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651C19" w14:textId="00C8450E" w:rsidR="00A866A5" w:rsidRPr="00331552" w:rsidRDefault="00A866A5" w:rsidP="00A866A5">
          <w:pPr>
            <w:spacing w:after="120" w:line="20" w:lineRule="atLeast"/>
            <w:contextualSpacing/>
            <w:jc w:val="center"/>
            <w:rPr>
              <w:b/>
              <w:bCs/>
              <w:sz w:val="24"/>
              <w:szCs w:val="24"/>
            </w:rPr>
          </w:pPr>
          <w:r>
            <w:rPr>
              <w:b/>
              <w:bCs/>
              <w:sz w:val="24"/>
              <w:szCs w:val="24"/>
            </w:rPr>
            <w:t>CENTRINĖ PERKANČIOJI ORGANIZACIJA</w:t>
          </w:r>
        </w:p>
        <w:sdt>
          <w:sdtPr>
            <w:rPr>
              <w:rFonts w:cstheme="minorHAnsi"/>
              <w:b/>
              <w:bCs/>
              <w:sz w:val="24"/>
              <w:szCs w:val="24"/>
            </w:rPr>
            <w:id w:val="-1961334697"/>
            <w:docPartObj>
              <w:docPartGallery w:val="Cover Pages"/>
              <w:docPartUnique/>
            </w:docPartObj>
          </w:sdtPr>
          <w:sdtEndPr>
            <w:rPr>
              <w:b w:val="0"/>
              <w:bCs w:val="0"/>
              <w:sz w:val="21"/>
              <w:szCs w:val="21"/>
            </w:rPr>
          </w:sdtEndPr>
          <w:sdtContent>
            <w:p w14:paraId="71F3E284" w14:textId="77777777" w:rsidR="00A866A5" w:rsidRPr="00E648A1" w:rsidRDefault="00A866A5" w:rsidP="00A866A5">
              <w:pPr>
                <w:spacing w:after="120" w:line="20" w:lineRule="atLeast"/>
                <w:contextualSpacing/>
                <w:jc w:val="center"/>
                <w:rPr>
                  <w:rFonts w:cstheme="minorHAnsi"/>
                  <w:b/>
                  <w:bCs/>
                  <w:sz w:val="24"/>
                  <w:szCs w:val="24"/>
                </w:rPr>
              </w:pPr>
              <w:r w:rsidRPr="00E648A1">
                <w:rPr>
                  <w:rFonts w:cstheme="minorHAnsi"/>
                  <w:b/>
                  <w:bCs/>
                  <w:sz w:val="24"/>
                  <w:szCs w:val="24"/>
                </w:rPr>
                <w:t xml:space="preserve">MOLĖTŲ </w:t>
              </w:r>
              <w:r>
                <w:rPr>
                  <w:rFonts w:cstheme="minorHAnsi"/>
                  <w:b/>
                  <w:bCs/>
                  <w:sz w:val="24"/>
                  <w:szCs w:val="24"/>
                </w:rPr>
                <w:t>RAJONO SAVIVALDYBĖS ADMINISTRACIJA</w:t>
              </w:r>
            </w:p>
            <w:p w14:paraId="3445D079" w14:textId="77777777" w:rsidR="00A866A5" w:rsidRPr="00E648A1" w:rsidRDefault="00A866A5" w:rsidP="00A866A5">
              <w:pPr>
                <w:spacing w:after="120" w:line="20" w:lineRule="atLeast"/>
                <w:contextualSpacing/>
                <w:jc w:val="center"/>
                <w:rPr>
                  <w:rFonts w:cstheme="minorHAnsi"/>
                  <w:sz w:val="24"/>
                  <w:szCs w:val="24"/>
                </w:rPr>
              </w:pPr>
              <w:r>
                <w:rPr>
                  <w:rFonts w:cstheme="minorHAnsi"/>
                  <w:sz w:val="24"/>
                  <w:szCs w:val="24"/>
                </w:rPr>
                <w:t>Vilniaus</w:t>
              </w:r>
              <w:r w:rsidRPr="00E648A1">
                <w:rPr>
                  <w:rFonts w:cstheme="minorHAnsi"/>
                  <w:sz w:val="24"/>
                  <w:szCs w:val="24"/>
                </w:rPr>
                <w:t xml:space="preserve"> g. 4</w:t>
              </w:r>
              <w:r>
                <w:rPr>
                  <w:rFonts w:cstheme="minorHAnsi"/>
                  <w:sz w:val="24"/>
                  <w:szCs w:val="24"/>
                </w:rPr>
                <w:t>4</w:t>
              </w:r>
              <w:r w:rsidRPr="00E648A1">
                <w:rPr>
                  <w:rFonts w:cstheme="minorHAnsi"/>
                  <w:sz w:val="24"/>
                  <w:szCs w:val="24"/>
                </w:rPr>
                <w:t>, 3314</w:t>
              </w:r>
              <w:r>
                <w:rPr>
                  <w:rFonts w:cstheme="minorHAnsi"/>
                  <w:sz w:val="24"/>
                  <w:szCs w:val="24"/>
                </w:rPr>
                <w:t>0</w:t>
              </w:r>
              <w:r w:rsidRPr="00E648A1">
                <w:rPr>
                  <w:rFonts w:cstheme="minorHAnsi"/>
                  <w:sz w:val="24"/>
                  <w:szCs w:val="24"/>
                </w:rPr>
                <w:t xml:space="preserve"> Molėtai, Tel. +370 383 5</w:t>
              </w:r>
              <w:r>
                <w:rPr>
                  <w:rFonts w:cstheme="minorHAnsi"/>
                  <w:sz w:val="24"/>
                  <w:szCs w:val="24"/>
                </w:rPr>
                <w:t>4</w:t>
              </w:r>
              <w:r w:rsidRPr="00E648A1">
                <w:rPr>
                  <w:rFonts w:cstheme="minorHAnsi"/>
                  <w:sz w:val="24"/>
                  <w:szCs w:val="24"/>
                </w:rPr>
                <w:t xml:space="preserve"> </w:t>
              </w:r>
              <w:r>
                <w:rPr>
                  <w:rFonts w:cstheme="minorHAnsi"/>
                  <w:sz w:val="24"/>
                  <w:szCs w:val="24"/>
                </w:rPr>
                <w:t>761</w:t>
              </w:r>
            </w:p>
            <w:p w14:paraId="755B88CC" w14:textId="77777777" w:rsidR="00A866A5" w:rsidRPr="00E648A1" w:rsidRDefault="00A866A5" w:rsidP="00A866A5">
              <w:pPr>
                <w:spacing w:after="120" w:line="20" w:lineRule="atLeast"/>
                <w:contextualSpacing/>
                <w:jc w:val="center"/>
                <w:rPr>
                  <w:rFonts w:cstheme="minorHAnsi"/>
                  <w:sz w:val="24"/>
                  <w:szCs w:val="24"/>
                </w:rPr>
              </w:pPr>
              <w:r w:rsidRPr="00E648A1">
                <w:rPr>
                  <w:rFonts w:cstheme="minorHAnsi"/>
                  <w:sz w:val="24"/>
                  <w:szCs w:val="24"/>
                </w:rPr>
                <w:t xml:space="preserve">El. p. </w:t>
              </w:r>
              <w:r>
                <w:rPr>
                  <w:rFonts w:cstheme="minorHAnsi"/>
                  <w:sz w:val="24"/>
                  <w:szCs w:val="24"/>
                </w:rPr>
                <w:t>savivaldybe@moletai.lt</w:t>
              </w:r>
            </w:p>
            <w:p w14:paraId="539BE7F4" w14:textId="77777777" w:rsidR="00A866A5" w:rsidRPr="00E648A1" w:rsidRDefault="00A866A5" w:rsidP="00A866A5">
              <w:pPr>
                <w:tabs>
                  <w:tab w:val="left" w:pos="870"/>
                </w:tabs>
                <w:spacing w:after="120" w:line="20" w:lineRule="atLeast"/>
                <w:contextualSpacing/>
                <w:rPr>
                  <w:rFonts w:cstheme="minorHAnsi"/>
                  <w:sz w:val="24"/>
                  <w:szCs w:val="24"/>
                </w:rPr>
              </w:pPr>
              <w:r w:rsidRPr="00E648A1">
                <w:rPr>
                  <w:rFonts w:cstheme="minorHAnsi"/>
                  <w:sz w:val="24"/>
                  <w:szCs w:val="24"/>
                </w:rPr>
                <w:tab/>
              </w:r>
            </w:p>
            <w:p w14:paraId="1F1E6092" w14:textId="77777777" w:rsidR="00A866A5" w:rsidRPr="00E648A1" w:rsidRDefault="00A866A5" w:rsidP="00A866A5">
              <w:pPr>
                <w:spacing w:after="120" w:line="20" w:lineRule="atLeast"/>
                <w:contextualSpacing/>
                <w:jc w:val="center"/>
                <w:rPr>
                  <w:rFonts w:cstheme="minorHAnsi"/>
                  <w:sz w:val="24"/>
                  <w:szCs w:val="24"/>
                </w:rPr>
              </w:pPr>
            </w:p>
            <w:p w14:paraId="6B6B8E36" w14:textId="77777777" w:rsidR="00A866A5" w:rsidRPr="00E648A1" w:rsidRDefault="00A866A5" w:rsidP="00A866A5">
              <w:pPr>
                <w:spacing w:after="120" w:line="20" w:lineRule="atLeast"/>
                <w:ind w:left="5245"/>
                <w:contextualSpacing/>
                <w:rPr>
                  <w:rFonts w:cstheme="minorHAnsi"/>
                  <w:sz w:val="24"/>
                  <w:szCs w:val="24"/>
                </w:rPr>
              </w:pPr>
              <w:r w:rsidRPr="00E648A1">
                <w:rPr>
                  <w:rFonts w:cstheme="minorHAnsi"/>
                  <w:sz w:val="24"/>
                  <w:szCs w:val="24"/>
                </w:rPr>
                <w:t xml:space="preserve">PATVIRTINTA </w:t>
              </w:r>
            </w:p>
            <w:p w14:paraId="183BB145" w14:textId="479217B9" w:rsidR="00A866A5" w:rsidRPr="00E648A1" w:rsidRDefault="00A866A5" w:rsidP="00A866A5">
              <w:pPr>
                <w:spacing w:after="120" w:line="20" w:lineRule="atLeast"/>
                <w:ind w:left="5245"/>
                <w:contextualSpacing/>
                <w:rPr>
                  <w:rFonts w:cstheme="minorHAnsi"/>
                  <w:sz w:val="24"/>
                  <w:szCs w:val="24"/>
                </w:rPr>
              </w:pPr>
              <w:r w:rsidRPr="00E648A1">
                <w:rPr>
                  <w:rFonts w:cstheme="minorHAnsi"/>
                  <w:sz w:val="24"/>
                  <w:szCs w:val="24"/>
                </w:rPr>
                <w:t>Perkančiosios organizacijos Viešųjų pirkimų komisijos 202</w:t>
              </w:r>
              <w:r>
                <w:rPr>
                  <w:rFonts w:cstheme="minorHAnsi"/>
                  <w:sz w:val="24"/>
                  <w:szCs w:val="24"/>
                </w:rPr>
                <w:t>5</w:t>
              </w:r>
              <w:r w:rsidRPr="00E648A1">
                <w:rPr>
                  <w:rFonts w:cstheme="minorHAnsi"/>
                  <w:sz w:val="24"/>
                  <w:szCs w:val="24"/>
                </w:rPr>
                <w:t>-</w:t>
              </w:r>
              <w:r w:rsidR="001374DD">
                <w:rPr>
                  <w:rFonts w:cstheme="minorHAnsi"/>
                  <w:sz w:val="24"/>
                  <w:szCs w:val="24"/>
                </w:rPr>
                <w:t>11</w:t>
              </w:r>
              <w:r w:rsidRPr="00E648A1">
                <w:rPr>
                  <w:rFonts w:cstheme="minorHAnsi"/>
                  <w:sz w:val="24"/>
                  <w:szCs w:val="24"/>
                </w:rPr>
                <w:t>-</w:t>
              </w:r>
              <w:r w:rsidR="00C87A16">
                <w:rPr>
                  <w:rFonts w:cstheme="minorHAnsi"/>
                  <w:sz w:val="24"/>
                  <w:szCs w:val="24"/>
                </w:rPr>
                <w:t xml:space="preserve">  </w:t>
              </w:r>
              <w:r w:rsidRPr="00E648A1">
                <w:rPr>
                  <w:rFonts w:cstheme="minorHAnsi"/>
                  <w:sz w:val="24"/>
                  <w:szCs w:val="24"/>
                </w:rPr>
                <w:t xml:space="preserve"> protokolu Nr.</w:t>
              </w:r>
            </w:p>
            <w:p w14:paraId="450C5D16" w14:textId="77777777" w:rsidR="00A866A5" w:rsidRPr="00E648A1" w:rsidRDefault="00A866A5" w:rsidP="00A866A5">
              <w:pPr>
                <w:spacing w:after="120" w:line="20" w:lineRule="atLeast"/>
                <w:ind w:left="5245"/>
                <w:contextualSpacing/>
                <w:rPr>
                  <w:rFonts w:cstheme="minorHAnsi"/>
                  <w:sz w:val="24"/>
                  <w:szCs w:val="24"/>
                </w:rPr>
              </w:pPr>
              <w:r w:rsidRPr="00E648A1">
                <w:rPr>
                  <w:rFonts w:cstheme="minorHAnsi"/>
                  <w:sz w:val="24"/>
                  <w:szCs w:val="24"/>
                </w:rPr>
                <w:t xml:space="preserve">PAKEITIMAI PATVIRTINTI: </w:t>
              </w:r>
            </w:p>
            <w:p w14:paraId="065BF79A" w14:textId="77777777" w:rsidR="00A866A5" w:rsidRPr="00E648A1" w:rsidRDefault="00A866A5" w:rsidP="00A866A5">
              <w:pPr>
                <w:spacing w:after="120" w:line="20" w:lineRule="atLeast"/>
                <w:ind w:left="5245"/>
                <w:contextualSpacing/>
                <w:rPr>
                  <w:rFonts w:cstheme="minorHAnsi"/>
                  <w:i/>
                  <w:iCs/>
                  <w:sz w:val="24"/>
                  <w:szCs w:val="24"/>
                </w:rPr>
              </w:pPr>
              <w:r w:rsidRPr="00E648A1">
                <w:rPr>
                  <w:rFonts w:cstheme="minorHAnsi"/>
                  <w:i/>
                  <w:iCs/>
                  <w:sz w:val="24"/>
                  <w:szCs w:val="24"/>
                </w:rPr>
                <w:t>NETAIKOMA</w:t>
              </w:r>
            </w:p>
            <w:p w14:paraId="113683EC" w14:textId="77777777" w:rsidR="00A866A5" w:rsidRPr="00E648A1" w:rsidRDefault="00A866A5" w:rsidP="00A866A5">
              <w:pPr>
                <w:spacing w:after="120" w:line="20" w:lineRule="atLeast"/>
                <w:contextualSpacing/>
                <w:jc w:val="center"/>
                <w:rPr>
                  <w:rFonts w:cstheme="minorHAnsi"/>
                  <w:sz w:val="24"/>
                  <w:szCs w:val="24"/>
                </w:rPr>
              </w:pPr>
            </w:p>
            <w:p w14:paraId="736FB851" w14:textId="77777777" w:rsidR="00A866A5" w:rsidRPr="00E648A1" w:rsidRDefault="00A866A5" w:rsidP="00A866A5">
              <w:pPr>
                <w:spacing w:after="120" w:line="20" w:lineRule="atLeast"/>
                <w:contextualSpacing/>
                <w:jc w:val="center"/>
                <w:rPr>
                  <w:rFonts w:cstheme="minorHAnsi"/>
                  <w:sz w:val="24"/>
                  <w:szCs w:val="24"/>
                </w:rPr>
              </w:pPr>
            </w:p>
            <w:p w14:paraId="1FFEF57C" w14:textId="2472A3F9" w:rsidR="00A866A5" w:rsidRPr="00E648A1" w:rsidRDefault="00A866A5" w:rsidP="0027066F">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E648A1">
                <w:rPr>
                  <w:rFonts w:cstheme="minorHAnsi"/>
                  <w:b/>
                  <w:bCs/>
                  <w:sz w:val="28"/>
                  <w:szCs w:val="28"/>
                </w:rPr>
                <w:t>VIEŠOJO PIRKIMO „</w:t>
              </w:r>
              <w:r w:rsidR="0027066F" w:rsidRPr="0027066F">
                <w:rPr>
                  <w:rFonts w:cstheme="minorHAnsi"/>
                  <w:b/>
                  <w:bCs/>
                  <w:sz w:val="28"/>
                  <w:szCs w:val="28"/>
                </w:rPr>
                <w:t>Molėtų rajono nestacionarių socialinių paslaugų infrastruktūros plėtra. Nakvynės namų įkūrimas. Statybos darbai</w:t>
              </w:r>
              <w:r w:rsidRPr="00E648A1">
                <w:rPr>
                  <w:rFonts w:cstheme="minorHAnsi"/>
                  <w:b/>
                  <w:bCs/>
                  <w:sz w:val="28"/>
                  <w:szCs w:val="28"/>
                </w:rPr>
                <w:t>“</w:t>
              </w:r>
            </w:p>
            <w:p w14:paraId="131C6BD8" w14:textId="77777777" w:rsidR="00A866A5" w:rsidRPr="00E648A1" w:rsidRDefault="00A866A5" w:rsidP="00A866A5">
              <w:pPr>
                <w:spacing w:after="120" w:line="20" w:lineRule="atLeast"/>
                <w:contextualSpacing/>
                <w:jc w:val="center"/>
                <w:rPr>
                  <w:rFonts w:cstheme="minorHAnsi"/>
                  <w:b/>
                  <w:bCs/>
                  <w:sz w:val="28"/>
                  <w:szCs w:val="28"/>
                </w:rPr>
              </w:pPr>
              <w:r w:rsidRPr="00E648A1">
                <w:rPr>
                  <w:rFonts w:cstheme="minorHAnsi"/>
                  <w:b/>
                  <w:bCs/>
                  <w:sz w:val="28"/>
                  <w:szCs w:val="28"/>
                </w:rPr>
                <w:t>ATVIRO KONKURSO SPECIALIOSIOS SĄLYGOS</w:t>
              </w:r>
            </w:p>
            <w:p w14:paraId="4461F01F" w14:textId="6C01F70D" w:rsidR="00A866A5" w:rsidRPr="00E648A1" w:rsidRDefault="00A866A5" w:rsidP="00A866A5">
              <w:pPr>
                <w:spacing w:after="120" w:line="20" w:lineRule="atLeast"/>
                <w:contextualSpacing/>
                <w:jc w:val="center"/>
                <w:rPr>
                  <w:rFonts w:cstheme="minorHAnsi"/>
                  <w:b/>
                  <w:bCs/>
                  <w:sz w:val="28"/>
                  <w:szCs w:val="28"/>
                </w:rPr>
              </w:pPr>
            </w:p>
            <w:p w14:paraId="7C45A701" w14:textId="77777777" w:rsidR="00A866A5" w:rsidRPr="00E648A1" w:rsidRDefault="00A866A5" w:rsidP="00A866A5">
              <w:pPr>
                <w:spacing w:after="120" w:line="20" w:lineRule="atLeast"/>
                <w:contextualSpacing/>
                <w:rPr>
                  <w:rFonts w:cstheme="minorHAnsi"/>
                  <w:sz w:val="28"/>
                  <w:szCs w:val="28"/>
                </w:rPr>
              </w:pPr>
            </w:p>
            <w:p w14:paraId="4896D05C" w14:textId="00C8450E" w:rsidR="00A866A5" w:rsidRPr="00E648A1" w:rsidRDefault="007A5396" w:rsidP="00A866A5">
              <w:pPr>
                <w:spacing w:after="120" w:line="20" w:lineRule="atLeast"/>
                <w:contextualSpacing/>
                <w:rPr>
                  <w:rFonts w:cstheme="minorHAnsi"/>
                </w:rPr>
              </w:pPr>
            </w:p>
          </w:sdtContent>
        </w:sdt>
        <w:p w14:paraId="0FC90D8B" w14:textId="77777777" w:rsidR="00D526C8" w:rsidRPr="00F0499F" w:rsidRDefault="00D526C8" w:rsidP="00A866A5">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8332D59"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89DA249" w14:textId="2A09D84C" w:rsidR="00B4524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269695" w:history="1">
                <w:r w:rsidR="00B45242" w:rsidRPr="006B2BC6">
                  <w:rPr>
                    <w:rStyle w:val="Hipersaitas"/>
                    <w:rFonts w:cstheme="minorHAnsi"/>
                    <w:noProof/>
                  </w:rPr>
                  <w:t>1.</w:t>
                </w:r>
                <w:r w:rsidR="00B45242">
                  <w:rPr>
                    <w:noProof/>
                    <w:kern w:val="2"/>
                    <w:sz w:val="24"/>
                    <w:szCs w:val="24"/>
                    <w14:ligatures w14:val="standardContextual"/>
                  </w:rPr>
                  <w:tab/>
                </w:r>
                <w:r w:rsidR="00B45242" w:rsidRPr="006B2BC6">
                  <w:rPr>
                    <w:rStyle w:val="Hipersaitas"/>
                    <w:rFonts w:cstheme="minorHAnsi"/>
                    <w:noProof/>
                  </w:rPr>
                  <w:t>Bendra informacija</w:t>
                </w:r>
                <w:r w:rsidR="00B45242">
                  <w:rPr>
                    <w:noProof/>
                    <w:webHidden/>
                  </w:rPr>
                  <w:tab/>
                </w:r>
                <w:r w:rsidR="00B45242">
                  <w:rPr>
                    <w:noProof/>
                    <w:webHidden/>
                  </w:rPr>
                  <w:fldChar w:fldCharType="begin"/>
                </w:r>
                <w:r w:rsidR="00B45242">
                  <w:rPr>
                    <w:noProof/>
                    <w:webHidden/>
                  </w:rPr>
                  <w:instrText xml:space="preserve"> PAGEREF _Toc214269695 \h </w:instrText>
                </w:r>
                <w:r w:rsidR="00B45242">
                  <w:rPr>
                    <w:noProof/>
                    <w:webHidden/>
                  </w:rPr>
                </w:r>
                <w:r w:rsidR="00B45242">
                  <w:rPr>
                    <w:noProof/>
                    <w:webHidden/>
                  </w:rPr>
                  <w:fldChar w:fldCharType="separate"/>
                </w:r>
                <w:r w:rsidR="00E30C36">
                  <w:rPr>
                    <w:noProof/>
                    <w:webHidden/>
                  </w:rPr>
                  <w:t>3</w:t>
                </w:r>
                <w:r w:rsidR="00B45242">
                  <w:rPr>
                    <w:noProof/>
                    <w:webHidden/>
                  </w:rPr>
                  <w:fldChar w:fldCharType="end"/>
                </w:r>
              </w:hyperlink>
            </w:p>
            <w:p w14:paraId="0267B1ED" w14:textId="77B46AE6" w:rsidR="00B45242" w:rsidRDefault="00B45242">
              <w:pPr>
                <w:pStyle w:val="Turinys1"/>
                <w:rPr>
                  <w:noProof/>
                  <w:kern w:val="2"/>
                  <w:sz w:val="24"/>
                  <w:szCs w:val="24"/>
                  <w14:ligatures w14:val="standardContextual"/>
                </w:rPr>
              </w:pPr>
              <w:hyperlink w:anchor="_Toc214269696" w:history="1">
                <w:r w:rsidRPr="006B2BC6">
                  <w:rPr>
                    <w:rStyle w:val="Hipersaitas"/>
                    <w:rFonts w:ascii="Calibri" w:hAnsi="Calibri" w:cs="Calibri"/>
                    <w:noProof/>
                  </w:rPr>
                  <w:t>2</w:t>
                </w:r>
                <w:r w:rsidRPr="006B2BC6">
                  <w:rPr>
                    <w:rStyle w:val="Hipersaitas"/>
                    <w:noProof/>
                  </w:rPr>
                  <w:t xml:space="preserve">. </w:t>
                </w:r>
                <w:r w:rsidRPr="006B2BC6">
                  <w:rPr>
                    <w:rStyle w:val="Hipersaitas"/>
                    <w:rFonts w:cstheme="minorHAnsi"/>
                    <w:noProof/>
                  </w:rPr>
                  <w:t>Pirkimo objektas</w:t>
                </w:r>
                <w:r>
                  <w:rPr>
                    <w:noProof/>
                    <w:webHidden/>
                  </w:rPr>
                  <w:tab/>
                </w:r>
                <w:r>
                  <w:rPr>
                    <w:noProof/>
                    <w:webHidden/>
                  </w:rPr>
                  <w:fldChar w:fldCharType="begin"/>
                </w:r>
                <w:r>
                  <w:rPr>
                    <w:noProof/>
                    <w:webHidden/>
                  </w:rPr>
                  <w:instrText xml:space="preserve"> PAGEREF _Toc214269696 \h </w:instrText>
                </w:r>
                <w:r>
                  <w:rPr>
                    <w:noProof/>
                    <w:webHidden/>
                  </w:rPr>
                </w:r>
                <w:r>
                  <w:rPr>
                    <w:noProof/>
                    <w:webHidden/>
                  </w:rPr>
                  <w:fldChar w:fldCharType="separate"/>
                </w:r>
                <w:r w:rsidR="00E30C36">
                  <w:rPr>
                    <w:noProof/>
                    <w:webHidden/>
                  </w:rPr>
                  <w:t>3</w:t>
                </w:r>
                <w:r>
                  <w:rPr>
                    <w:noProof/>
                    <w:webHidden/>
                  </w:rPr>
                  <w:fldChar w:fldCharType="end"/>
                </w:r>
              </w:hyperlink>
            </w:p>
            <w:p w14:paraId="5F2177AF" w14:textId="49CDB250" w:rsidR="00B45242" w:rsidRDefault="00B45242">
              <w:pPr>
                <w:pStyle w:val="Turinys1"/>
                <w:rPr>
                  <w:noProof/>
                  <w:kern w:val="2"/>
                  <w:sz w:val="24"/>
                  <w:szCs w:val="24"/>
                  <w14:ligatures w14:val="standardContextual"/>
                </w:rPr>
              </w:pPr>
              <w:hyperlink w:anchor="_Toc214269697" w:history="1">
                <w:r w:rsidRPr="006B2BC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_Toc214269697 \h </w:instrText>
                </w:r>
                <w:r>
                  <w:rPr>
                    <w:noProof/>
                    <w:webHidden/>
                  </w:rPr>
                </w:r>
                <w:r>
                  <w:rPr>
                    <w:noProof/>
                    <w:webHidden/>
                  </w:rPr>
                  <w:fldChar w:fldCharType="separate"/>
                </w:r>
                <w:r w:rsidR="00E30C36">
                  <w:rPr>
                    <w:noProof/>
                    <w:webHidden/>
                  </w:rPr>
                  <w:t>4</w:t>
                </w:r>
                <w:r>
                  <w:rPr>
                    <w:noProof/>
                    <w:webHidden/>
                  </w:rPr>
                  <w:fldChar w:fldCharType="end"/>
                </w:r>
              </w:hyperlink>
            </w:p>
            <w:p w14:paraId="21F96353" w14:textId="3FF24EF2" w:rsidR="00B45242" w:rsidRDefault="00B45242">
              <w:pPr>
                <w:pStyle w:val="Turinys1"/>
                <w:rPr>
                  <w:noProof/>
                  <w:kern w:val="2"/>
                  <w:sz w:val="24"/>
                  <w:szCs w:val="24"/>
                  <w14:ligatures w14:val="standardContextual"/>
                </w:rPr>
              </w:pPr>
              <w:hyperlink w:anchor="_Toc214269698" w:history="1">
                <w:r w:rsidRPr="006B2BC6">
                  <w:rPr>
                    <w:rStyle w:val="Hipersaitas"/>
                    <w:rFonts w:cstheme="majorHAnsi"/>
                    <w:noProof/>
                  </w:rPr>
                  <w:t xml:space="preserve">4. </w:t>
                </w:r>
                <w:r w:rsidRPr="006B2BC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_Toc214269698 \h </w:instrText>
                </w:r>
                <w:r>
                  <w:rPr>
                    <w:noProof/>
                    <w:webHidden/>
                  </w:rPr>
                </w:r>
                <w:r>
                  <w:rPr>
                    <w:noProof/>
                    <w:webHidden/>
                  </w:rPr>
                  <w:fldChar w:fldCharType="separate"/>
                </w:r>
                <w:r w:rsidR="00E30C36">
                  <w:rPr>
                    <w:noProof/>
                    <w:webHidden/>
                  </w:rPr>
                  <w:t>4</w:t>
                </w:r>
                <w:r>
                  <w:rPr>
                    <w:noProof/>
                    <w:webHidden/>
                  </w:rPr>
                  <w:fldChar w:fldCharType="end"/>
                </w:r>
              </w:hyperlink>
            </w:p>
            <w:p w14:paraId="77641D19" w14:textId="0DFFA900" w:rsidR="00B45242" w:rsidRDefault="00B45242">
              <w:pPr>
                <w:pStyle w:val="Turinys1"/>
                <w:rPr>
                  <w:noProof/>
                  <w:kern w:val="2"/>
                  <w:sz w:val="24"/>
                  <w:szCs w:val="24"/>
                  <w14:ligatures w14:val="standardContextual"/>
                </w:rPr>
              </w:pPr>
              <w:hyperlink w:anchor="_Toc214269699" w:history="1">
                <w:r w:rsidRPr="006B2BC6">
                  <w:rPr>
                    <w:rStyle w:val="Hipersaitas"/>
                    <w:rFonts w:cstheme="minorHAnsi"/>
                    <w:noProof/>
                  </w:rPr>
                  <w:t>5.</w:t>
                </w:r>
                <w:r w:rsidRPr="006B2BC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_Toc214269699 \h </w:instrText>
                </w:r>
                <w:r>
                  <w:rPr>
                    <w:noProof/>
                    <w:webHidden/>
                  </w:rPr>
                </w:r>
                <w:r>
                  <w:rPr>
                    <w:noProof/>
                    <w:webHidden/>
                  </w:rPr>
                  <w:fldChar w:fldCharType="separate"/>
                </w:r>
                <w:r w:rsidR="00E30C36">
                  <w:rPr>
                    <w:noProof/>
                    <w:webHidden/>
                  </w:rPr>
                  <w:t>4</w:t>
                </w:r>
                <w:r>
                  <w:rPr>
                    <w:noProof/>
                    <w:webHidden/>
                  </w:rPr>
                  <w:fldChar w:fldCharType="end"/>
                </w:r>
              </w:hyperlink>
            </w:p>
            <w:p w14:paraId="56BD3FE4" w14:textId="26308D99" w:rsidR="00B45242" w:rsidRDefault="00B45242">
              <w:pPr>
                <w:pStyle w:val="Turinys1"/>
                <w:rPr>
                  <w:noProof/>
                  <w:kern w:val="2"/>
                  <w:sz w:val="24"/>
                  <w:szCs w:val="24"/>
                  <w14:ligatures w14:val="standardContextual"/>
                </w:rPr>
              </w:pPr>
              <w:hyperlink w:anchor="_Toc214269700" w:history="1">
                <w:r w:rsidRPr="006B2BC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_Toc214269700 \h </w:instrText>
                </w:r>
                <w:r>
                  <w:rPr>
                    <w:noProof/>
                    <w:webHidden/>
                  </w:rPr>
                </w:r>
                <w:r>
                  <w:rPr>
                    <w:noProof/>
                    <w:webHidden/>
                  </w:rPr>
                  <w:fldChar w:fldCharType="separate"/>
                </w:r>
                <w:r w:rsidR="00E30C36">
                  <w:rPr>
                    <w:noProof/>
                    <w:webHidden/>
                  </w:rPr>
                  <w:t>4</w:t>
                </w:r>
                <w:r>
                  <w:rPr>
                    <w:noProof/>
                    <w:webHidden/>
                  </w:rPr>
                  <w:fldChar w:fldCharType="end"/>
                </w:r>
              </w:hyperlink>
            </w:p>
            <w:p w14:paraId="3548F8C0" w14:textId="4A0CACE0" w:rsidR="00B45242" w:rsidRDefault="00B45242">
              <w:pPr>
                <w:pStyle w:val="Turinys1"/>
                <w:tabs>
                  <w:tab w:val="left" w:pos="720"/>
                </w:tabs>
                <w:rPr>
                  <w:noProof/>
                  <w:kern w:val="2"/>
                  <w:sz w:val="24"/>
                  <w:szCs w:val="24"/>
                  <w14:ligatures w14:val="standardContextual"/>
                </w:rPr>
              </w:pPr>
              <w:hyperlink w:anchor="_Toc214269701" w:history="1">
                <w:r w:rsidRPr="006B2BC6">
                  <w:rPr>
                    <w:rStyle w:val="Hipersaitas"/>
                    <w:rFonts w:cstheme="minorHAnsi"/>
                    <w:noProof/>
                  </w:rPr>
                  <w:t>7.</w:t>
                </w:r>
                <w:r>
                  <w:rPr>
                    <w:noProof/>
                    <w:kern w:val="2"/>
                    <w:sz w:val="24"/>
                    <w:szCs w:val="24"/>
                    <w14:ligatures w14:val="standardContextual"/>
                  </w:rPr>
                  <w:tab/>
                </w:r>
                <w:r w:rsidRPr="006B2BC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_Toc214269701 \h </w:instrText>
                </w:r>
                <w:r>
                  <w:rPr>
                    <w:noProof/>
                    <w:webHidden/>
                  </w:rPr>
                </w:r>
                <w:r>
                  <w:rPr>
                    <w:noProof/>
                    <w:webHidden/>
                  </w:rPr>
                  <w:fldChar w:fldCharType="separate"/>
                </w:r>
                <w:r w:rsidR="00E30C36">
                  <w:rPr>
                    <w:noProof/>
                    <w:webHidden/>
                  </w:rPr>
                  <w:t>5</w:t>
                </w:r>
                <w:r>
                  <w:rPr>
                    <w:noProof/>
                    <w:webHidden/>
                  </w:rPr>
                  <w:fldChar w:fldCharType="end"/>
                </w:r>
              </w:hyperlink>
            </w:p>
            <w:p w14:paraId="4B7BBF4E" w14:textId="34B418C5" w:rsidR="00B45242" w:rsidRDefault="00B45242">
              <w:pPr>
                <w:pStyle w:val="Turinys1"/>
                <w:tabs>
                  <w:tab w:val="left" w:pos="720"/>
                </w:tabs>
                <w:rPr>
                  <w:noProof/>
                  <w:kern w:val="2"/>
                  <w:sz w:val="24"/>
                  <w:szCs w:val="24"/>
                  <w14:ligatures w14:val="standardContextual"/>
                </w:rPr>
              </w:pPr>
              <w:hyperlink w:anchor="_Toc214269702" w:history="1">
                <w:r w:rsidRPr="006B2BC6">
                  <w:rPr>
                    <w:rStyle w:val="Hipersaitas"/>
                    <w:rFonts w:cstheme="minorHAnsi"/>
                    <w:noProof/>
                  </w:rPr>
                  <w:t>8.</w:t>
                </w:r>
                <w:r>
                  <w:rPr>
                    <w:noProof/>
                    <w:kern w:val="2"/>
                    <w:sz w:val="24"/>
                    <w:szCs w:val="24"/>
                    <w14:ligatures w14:val="standardContextual"/>
                  </w:rPr>
                  <w:tab/>
                </w:r>
                <w:r w:rsidRPr="006B2BC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_Toc214269702 \h </w:instrText>
                </w:r>
                <w:r>
                  <w:rPr>
                    <w:noProof/>
                    <w:webHidden/>
                  </w:rPr>
                </w:r>
                <w:r>
                  <w:rPr>
                    <w:noProof/>
                    <w:webHidden/>
                  </w:rPr>
                  <w:fldChar w:fldCharType="separate"/>
                </w:r>
                <w:r w:rsidR="00E30C36">
                  <w:rPr>
                    <w:noProof/>
                    <w:webHidden/>
                  </w:rPr>
                  <w:t>5</w:t>
                </w:r>
                <w:r>
                  <w:rPr>
                    <w:noProof/>
                    <w:webHidden/>
                  </w:rPr>
                  <w:fldChar w:fldCharType="end"/>
                </w:r>
              </w:hyperlink>
            </w:p>
            <w:p w14:paraId="65670034" w14:textId="01D3CCCE" w:rsidR="00B45242" w:rsidRDefault="00B45242">
              <w:pPr>
                <w:pStyle w:val="Turinys1"/>
                <w:tabs>
                  <w:tab w:val="left" w:pos="720"/>
                </w:tabs>
                <w:rPr>
                  <w:noProof/>
                  <w:kern w:val="2"/>
                  <w:sz w:val="24"/>
                  <w:szCs w:val="24"/>
                  <w14:ligatures w14:val="standardContextual"/>
                </w:rPr>
              </w:pPr>
              <w:hyperlink w:anchor="_Toc214269703" w:history="1">
                <w:r w:rsidRPr="006B2BC6">
                  <w:rPr>
                    <w:rStyle w:val="Hipersaitas"/>
                    <w:rFonts w:cstheme="minorHAnsi"/>
                    <w:noProof/>
                  </w:rPr>
                  <w:t>9.</w:t>
                </w:r>
                <w:r>
                  <w:rPr>
                    <w:noProof/>
                    <w:kern w:val="2"/>
                    <w:sz w:val="24"/>
                    <w:szCs w:val="24"/>
                    <w14:ligatures w14:val="standardContextual"/>
                  </w:rPr>
                  <w:tab/>
                </w:r>
                <w:r w:rsidRPr="006B2BC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_Toc214269703 \h </w:instrText>
                </w:r>
                <w:r>
                  <w:rPr>
                    <w:noProof/>
                    <w:webHidden/>
                  </w:rPr>
                </w:r>
                <w:r>
                  <w:rPr>
                    <w:noProof/>
                    <w:webHidden/>
                  </w:rPr>
                  <w:fldChar w:fldCharType="separate"/>
                </w:r>
                <w:r w:rsidR="00E30C36">
                  <w:rPr>
                    <w:noProof/>
                    <w:webHidden/>
                  </w:rPr>
                  <w:t>5</w:t>
                </w:r>
                <w:r>
                  <w:rPr>
                    <w:noProof/>
                    <w:webHidden/>
                  </w:rPr>
                  <w:fldChar w:fldCharType="end"/>
                </w:r>
              </w:hyperlink>
            </w:p>
            <w:p w14:paraId="3B7FC82C" w14:textId="701EA027" w:rsidR="00B45242" w:rsidRDefault="00B45242">
              <w:pPr>
                <w:pStyle w:val="Turinys1"/>
                <w:tabs>
                  <w:tab w:val="left" w:pos="720"/>
                </w:tabs>
                <w:rPr>
                  <w:noProof/>
                  <w:kern w:val="2"/>
                  <w:sz w:val="24"/>
                  <w:szCs w:val="24"/>
                  <w14:ligatures w14:val="standardContextual"/>
                </w:rPr>
              </w:pPr>
              <w:hyperlink w:anchor="_Toc214269704" w:history="1">
                <w:r w:rsidRPr="006B2BC6">
                  <w:rPr>
                    <w:rStyle w:val="Hipersaitas"/>
                    <w:rFonts w:cstheme="minorHAnsi"/>
                    <w:noProof/>
                  </w:rPr>
                  <w:t>10.</w:t>
                </w:r>
                <w:r>
                  <w:rPr>
                    <w:noProof/>
                    <w:kern w:val="2"/>
                    <w:sz w:val="24"/>
                    <w:szCs w:val="24"/>
                    <w14:ligatures w14:val="standardContextual"/>
                  </w:rPr>
                  <w:tab/>
                </w:r>
                <w:r w:rsidRPr="006B2BC6">
                  <w:rPr>
                    <w:rStyle w:val="Hipersaitas"/>
                    <w:rFonts w:cstheme="minorHAnsi"/>
                    <w:noProof/>
                  </w:rPr>
                  <w:t>Sutarties sudarymas</w:t>
                </w:r>
                <w:r>
                  <w:rPr>
                    <w:noProof/>
                    <w:webHidden/>
                  </w:rPr>
                  <w:tab/>
                </w:r>
                <w:r>
                  <w:rPr>
                    <w:noProof/>
                    <w:webHidden/>
                  </w:rPr>
                  <w:fldChar w:fldCharType="begin"/>
                </w:r>
                <w:r>
                  <w:rPr>
                    <w:noProof/>
                    <w:webHidden/>
                  </w:rPr>
                  <w:instrText xml:space="preserve"> PAGEREF _Toc214269704 \h </w:instrText>
                </w:r>
                <w:r>
                  <w:rPr>
                    <w:noProof/>
                    <w:webHidden/>
                  </w:rPr>
                </w:r>
                <w:r>
                  <w:rPr>
                    <w:noProof/>
                    <w:webHidden/>
                  </w:rPr>
                  <w:fldChar w:fldCharType="separate"/>
                </w:r>
                <w:r w:rsidR="00E30C36">
                  <w:rPr>
                    <w:noProof/>
                    <w:webHidden/>
                  </w:rPr>
                  <w:t>5</w:t>
                </w:r>
                <w:r>
                  <w:rPr>
                    <w:noProof/>
                    <w:webHidden/>
                  </w:rPr>
                  <w:fldChar w:fldCharType="end"/>
                </w:r>
              </w:hyperlink>
            </w:p>
            <w:p w14:paraId="302F0E70" w14:textId="3D833079" w:rsidR="00B45242" w:rsidRDefault="00B45242">
              <w:pPr>
                <w:pStyle w:val="Turinys1"/>
                <w:rPr>
                  <w:noProof/>
                  <w:kern w:val="2"/>
                  <w:sz w:val="24"/>
                  <w:szCs w:val="24"/>
                  <w14:ligatures w14:val="standardContextual"/>
                </w:rPr>
              </w:pPr>
              <w:hyperlink w:anchor="_Toc214269705" w:history="1">
                <w:r w:rsidRPr="006B2BC6">
                  <w:rPr>
                    <w:rStyle w:val="Hipersaitas"/>
                    <w:rFonts w:cstheme="minorHAnsi"/>
                    <w:noProof/>
                  </w:rPr>
                  <w:t>11. Kitos sąlygos</w:t>
                </w:r>
                <w:r>
                  <w:rPr>
                    <w:noProof/>
                    <w:webHidden/>
                  </w:rPr>
                  <w:tab/>
                </w:r>
                <w:r>
                  <w:rPr>
                    <w:noProof/>
                    <w:webHidden/>
                  </w:rPr>
                  <w:fldChar w:fldCharType="begin"/>
                </w:r>
                <w:r>
                  <w:rPr>
                    <w:noProof/>
                    <w:webHidden/>
                  </w:rPr>
                  <w:instrText xml:space="preserve"> PAGEREF _Toc214269705 \h </w:instrText>
                </w:r>
                <w:r>
                  <w:rPr>
                    <w:noProof/>
                    <w:webHidden/>
                  </w:rPr>
                </w:r>
                <w:r>
                  <w:rPr>
                    <w:noProof/>
                    <w:webHidden/>
                  </w:rPr>
                  <w:fldChar w:fldCharType="separate"/>
                </w:r>
                <w:r w:rsidR="00E30C36">
                  <w:rPr>
                    <w:noProof/>
                    <w:webHidden/>
                  </w:rPr>
                  <w:t>5</w:t>
                </w:r>
                <w:r>
                  <w:rPr>
                    <w:noProof/>
                    <w:webHidden/>
                  </w:rPr>
                  <w:fldChar w:fldCharType="end"/>
                </w:r>
              </w:hyperlink>
            </w:p>
            <w:p w14:paraId="184998FC" w14:textId="0204DD17" w:rsidR="00B45242" w:rsidRDefault="00B45242">
              <w:pPr>
                <w:pStyle w:val="Turinys1"/>
                <w:rPr>
                  <w:noProof/>
                  <w:kern w:val="2"/>
                  <w:sz w:val="24"/>
                  <w:szCs w:val="24"/>
                  <w14:ligatures w14:val="standardContextual"/>
                </w:rPr>
              </w:pPr>
              <w:hyperlink w:anchor="_Toc214269706" w:history="1">
                <w:r w:rsidRPr="006B2BC6">
                  <w:rPr>
                    <w:rStyle w:val="Hipersaitas"/>
                    <w:rFonts w:cstheme="minorHAnsi"/>
                    <w:noProof/>
                  </w:rPr>
                  <w:t>Pirkimo sąlygų 1 priedas „Terminai“</w:t>
                </w:r>
                <w:r>
                  <w:rPr>
                    <w:noProof/>
                    <w:webHidden/>
                  </w:rPr>
                  <w:tab/>
                </w:r>
                <w:r w:rsidR="00564E1B">
                  <w:rPr>
                    <w:noProof/>
                    <w:webHidden/>
                  </w:rPr>
                  <w:t>7</w:t>
                </w:r>
              </w:hyperlink>
            </w:p>
            <w:p w14:paraId="5A7EBB29" w14:textId="05C8DB28" w:rsidR="00B45242" w:rsidRDefault="00B45242">
              <w:pPr>
                <w:pStyle w:val="Turinys2"/>
                <w:rPr>
                  <w:noProof/>
                  <w:kern w:val="2"/>
                  <w:sz w:val="24"/>
                  <w:szCs w:val="24"/>
                  <w14:ligatures w14:val="standardContextual"/>
                </w:rPr>
              </w:pPr>
              <w:hyperlink w:anchor="_Toc214269707" w:history="1">
                <w:r w:rsidRPr="006B2BC6">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_Toc214269707 \h </w:instrText>
                </w:r>
                <w:r>
                  <w:rPr>
                    <w:noProof/>
                    <w:webHidden/>
                  </w:rPr>
                </w:r>
                <w:r>
                  <w:rPr>
                    <w:noProof/>
                    <w:webHidden/>
                  </w:rPr>
                  <w:fldChar w:fldCharType="separate"/>
                </w:r>
                <w:r w:rsidR="00E30C36">
                  <w:rPr>
                    <w:noProof/>
                    <w:webHidden/>
                  </w:rPr>
                  <w:t>10</w:t>
                </w:r>
                <w:r>
                  <w:rPr>
                    <w:noProof/>
                    <w:webHidden/>
                  </w:rPr>
                  <w:fldChar w:fldCharType="end"/>
                </w:r>
              </w:hyperlink>
            </w:p>
            <w:p w14:paraId="4ADEF5E7" w14:textId="6EA7126A" w:rsidR="00B45242" w:rsidRDefault="00B45242">
              <w:pPr>
                <w:pStyle w:val="Turinys2"/>
                <w:rPr>
                  <w:noProof/>
                  <w:kern w:val="2"/>
                  <w:sz w:val="24"/>
                  <w:szCs w:val="24"/>
                  <w14:ligatures w14:val="standardContextual"/>
                </w:rPr>
              </w:pPr>
              <w:hyperlink w:anchor="_Toc214269708" w:history="1">
                <w:r w:rsidRPr="006B2BC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_Toc214269708 \h </w:instrText>
                </w:r>
                <w:r>
                  <w:rPr>
                    <w:noProof/>
                    <w:webHidden/>
                  </w:rPr>
                </w:r>
                <w:r>
                  <w:rPr>
                    <w:noProof/>
                    <w:webHidden/>
                  </w:rPr>
                  <w:fldChar w:fldCharType="separate"/>
                </w:r>
                <w:r w:rsidR="00E30C36">
                  <w:rPr>
                    <w:noProof/>
                    <w:webHidden/>
                  </w:rPr>
                  <w:t>11</w:t>
                </w:r>
                <w:r>
                  <w:rPr>
                    <w:noProof/>
                    <w:webHidden/>
                  </w:rPr>
                  <w:fldChar w:fldCharType="end"/>
                </w:r>
              </w:hyperlink>
            </w:p>
            <w:p w14:paraId="668C68DF" w14:textId="664A4C9F" w:rsidR="00B45242" w:rsidRDefault="00B45242">
              <w:pPr>
                <w:pStyle w:val="Turinys2"/>
                <w:rPr>
                  <w:noProof/>
                  <w:kern w:val="2"/>
                  <w:sz w:val="24"/>
                  <w:szCs w:val="24"/>
                  <w14:ligatures w14:val="standardContextual"/>
                </w:rPr>
              </w:pPr>
              <w:hyperlink w:anchor="_Toc214269709" w:history="1">
                <w:r w:rsidRPr="006B2BC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_Toc214269709 \h </w:instrText>
                </w:r>
                <w:r>
                  <w:rPr>
                    <w:noProof/>
                    <w:webHidden/>
                  </w:rPr>
                </w:r>
                <w:r>
                  <w:rPr>
                    <w:noProof/>
                    <w:webHidden/>
                  </w:rPr>
                  <w:fldChar w:fldCharType="separate"/>
                </w:r>
                <w:r w:rsidR="00E30C36">
                  <w:rPr>
                    <w:noProof/>
                    <w:webHidden/>
                  </w:rPr>
                  <w:t>12</w:t>
                </w:r>
                <w:r>
                  <w:rPr>
                    <w:noProof/>
                    <w:webHidden/>
                  </w:rPr>
                  <w:fldChar w:fldCharType="end"/>
                </w:r>
              </w:hyperlink>
            </w:p>
            <w:p w14:paraId="33A01791" w14:textId="48798066" w:rsidR="00B45242" w:rsidRDefault="00B45242">
              <w:pPr>
                <w:pStyle w:val="Turinys2"/>
                <w:rPr>
                  <w:noProof/>
                  <w:kern w:val="2"/>
                  <w:sz w:val="24"/>
                  <w:szCs w:val="24"/>
                  <w14:ligatures w14:val="standardContextual"/>
                </w:rPr>
              </w:pPr>
              <w:hyperlink w:anchor="_Toc214269710" w:history="1">
                <w:r w:rsidRPr="006B2BC6">
                  <w:rPr>
                    <w:rStyle w:val="Hipersaitas"/>
                    <w:rFonts w:eastAsia="Calibri" w:cstheme="minorHAnsi"/>
                    <w:noProof/>
                  </w:rPr>
                  <w:t xml:space="preserve">Pirkimo sąlygų 5 priedas „EBVPD“ </w:t>
                </w:r>
                <w:r w:rsidRPr="006B2BC6">
                  <w:rPr>
                    <w:rStyle w:val="Hipersaitas"/>
                    <w:rFonts w:cstheme="minorHAnsi"/>
                    <w:noProof/>
                  </w:rPr>
                  <w:t>(XML formatu)</w:t>
                </w:r>
                <w:r>
                  <w:rPr>
                    <w:noProof/>
                    <w:webHidden/>
                  </w:rPr>
                  <w:tab/>
                </w:r>
                <w:r>
                  <w:rPr>
                    <w:noProof/>
                    <w:webHidden/>
                  </w:rPr>
                  <w:fldChar w:fldCharType="begin"/>
                </w:r>
                <w:r>
                  <w:rPr>
                    <w:noProof/>
                    <w:webHidden/>
                  </w:rPr>
                  <w:instrText xml:space="preserve"> PAGEREF _Toc214269710 \h </w:instrText>
                </w:r>
                <w:r>
                  <w:rPr>
                    <w:noProof/>
                    <w:webHidden/>
                  </w:rPr>
                </w:r>
                <w:r>
                  <w:rPr>
                    <w:noProof/>
                    <w:webHidden/>
                  </w:rPr>
                  <w:fldChar w:fldCharType="separate"/>
                </w:r>
                <w:r w:rsidR="00E30C36">
                  <w:rPr>
                    <w:noProof/>
                    <w:webHidden/>
                  </w:rPr>
                  <w:t>14</w:t>
                </w:r>
                <w:r>
                  <w:rPr>
                    <w:noProof/>
                    <w:webHidden/>
                  </w:rPr>
                  <w:fldChar w:fldCharType="end"/>
                </w:r>
              </w:hyperlink>
            </w:p>
            <w:p w14:paraId="1FB4E660" w14:textId="3F3BBBA0" w:rsidR="00B45242" w:rsidRDefault="00B45242">
              <w:pPr>
                <w:pStyle w:val="Turinys2"/>
                <w:rPr>
                  <w:noProof/>
                  <w:kern w:val="2"/>
                  <w:sz w:val="24"/>
                  <w:szCs w:val="24"/>
                  <w14:ligatures w14:val="standardContextual"/>
                </w:rPr>
              </w:pPr>
              <w:hyperlink w:anchor="_Toc214269711" w:history="1">
                <w:r w:rsidRPr="006B2BC6">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_Toc214269711 \h </w:instrText>
                </w:r>
                <w:r>
                  <w:rPr>
                    <w:noProof/>
                    <w:webHidden/>
                  </w:rPr>
                </w:r>
                <w:r>
                  <w:rPr>
                    <w:noProof/>
                    <w:webHidden/>
                  </w:rPr>
                  <w:fldChar w:fldCharType="separate"/>
                </w:r>
                <w:r w:rsidR="00E30C36">
                  <w:rPr>
                    <w:noProof/>
                    <w:webHidden/>
                  </w:rPr>
                  <w:t>15</w:t>
                </w:r>
                <w:r>
                  <w:rPr>
                    <w:noProof/>
                    <w:webHidden/>
                  </w:rPr>
                  <w:fldChar w:fldCharType="end"/>
                </w:r>
              </w:hyperlink>
            </w:p>
            <w:p w14:paraId="79F6BC66" w14:textId="350CB60E" w:rsidR="00B45242" w:rsidRDefault="00B45242">
              <w:pPr>
                <w:pStyle w:val="Turinys2"/>
                <w:rPr>
                  <w:noProof/>
                  <w:kern w:val="2"/>
                  <w:sz w:val="24"/>
                  <w:szCs w:val="24"/>
                  <w14:ligatures w14:val="standardContextual"/>
                </w:rPr>
              </w:pPr>
              <w:hyperlink w:anchor="_Toc214269712" w:history="1">
                <w:r w:rsidRPr="006B2BC6">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_Toc214269712 \h </w:instrText>
                </w:r>
                <w:r>
                  <w:rPr>
                    <w:noProof/>
                    <w:webHidden/>
                  </w:rPr>
                </w:r>
                <w:r>
                  <w:rPr>
                    <w:noProof/>
                    <w:webHidden/>
                  </w:rPr>
                  <w:fldChar w:fldCharType="separate"/>
                </w:r>
                <w:r w:rsidR="00E30C36">
                  <w:rPr>
                    <w:noProof/>
                    <w:webHidden/>
                  </w:rPr>
                  <w:t>16</w:t>
                </w:r>
                <w:r>
                  <w:rPr>
                    <w:noProof/>
                    <w:webHidden/>
                  </w:rPr>
                  <w:fldChar w:fldCharType="end"/>
                </w:r>
              </w:hyperlink>
            </w:p>
            <w:p w14:paraId="3D248CFC" w14:textId="09A698DB" w:rsidR="00B45242" w:rsidRDefault="001C24BC" w:rsidP="00B45242">
              <w:pPr>
                <w:pStyle w:val="Turinys2"/>
                <w:rPr>
                  <w:noProof/>
                  <w:kern w:val="2"/>
                  <w:sz w:val="24"/>
                  <w:szCs w:val="24"/>
                  <w14:ligatures w14:val="standardContextual"/>
                </w:rPr>
              </w:pPr>
              <w:r w:rsidRPr="00F0499F">
                <w:rPr>
                  <w:rFonts w:cstheme="minorHAnsi"/>
                  <w:b/>
                  <w:bCs/>
                  <w:color w:val="2B579A"/>
                  <w:shd w:val="clear" w:color="auto" w:fill="E6E6E6"/>
                </w:rPr>
                <w:fldChar w:fldCharType="end"/>
              </w:r>
              <w:hyperlink w:anchor="_Toc212731158" w:history="1">
                <w:r w:rsidR="00B45242" w:rsidRPr="00626664">
                  <w:rPr>
                    <w:rStyle w:val="Hipersaitas"/>
                    <w:noProof/>
                  </w:rPr>
                  <w:t>Pirkimo sąlygų 8 priedas „Sutarties projektas“</w:t>
                </w:r>
                <w:r w:rsidR="00B45242">
                  <w:rPr>
                    <w:noProof/>
                    <w:webHidden/>
                  </w:rPr>
                  <w:tab/>
                </w:r>
                <w:r w:rsidR="00B45242">
                  <w:rPr>
                    <w:noProof/>
                    <w:webHidden/>
                  </w:rPr>
                  <w:fldChar w:fldCharType="begin"/>
                </w:r>
                <w:r w:rsidR="00B45242">
                  <w:rPr>
                    <w:noProof/>
                    <w:webHidden/>
                  </w:rPr>
                  <w:instrText xml:space="preserve"> PAGEREF _Toc212731158 \h </w:instrText>
                </w:r>
                <w:r w:rsidR="00B45242">
                  <w:rPr>
                    <w:noProof/>
                    <w:webHidden/>
                  </w:rPr>
                </w:r>
                <w:r w:rsidR="00B45242">
                  <w:rPr>
                    <w:noProof/>
                    <w:webHidden/>
                  </w:rPr>
                  <w:fldChar w:fldCharType="separate"/>
                </w:r>
                <w:r w:rsidR="00B45242">
                  <w:rPr>
                    <w:noProof/>
                    <w:webHidden/>
                  </w:rPr>
                  <w:t>16</w:t>
                </w:r>
                <w:r w:rsidR="00B45242">
                  <w:rPr>
                    <w:noProof/>
                    <w:webHidden/>
                  </w:rPr>
                  <w:fldChar w:fldCharType="end"/>
                </w:r>
              </w:hyperlink>
            </w:p>
            <w:p w14:paraId="3E417591" w14:textId="77777777" w:rsidR="00B45242" w:rsidRDefault="00B45242" w:rsidP="00B45242">
              <w:pPr>
                <w:pStyle w:val="Turinys2"/>
                <w:rPr>
                  <w:noProof/>
                  <w:kern w:val="2"/>
                  <w:sz w:val="24"/>
                  <w:szCs w:val="24"/>
                  <w14:ligatures w14:val="standardContextual"/>
                </w:rPr>
              </w:pPr>
              <w:hyperlink w:anchor="_Toc212731159" w:history="1">
                <w:r w:rsidRPr="00626664">
                  <w:rPr>
                    <w:rStyle w:val="Hipersaitas"/>
                    <w:noProof/>
                  </w:rPr>
                  <w:t>Pirkimo sąlygų 9 priedas „Rangovo deklaracija“</w:t>
                </w:r>
                <w:r>
                  <w:rPr>
                    <w:noProof/>
                    <w:webHidden/>
                  </w:rPr>
                  <w:tab/>
                </w:r>
                <w:r>
                  <w:rPr>
                    <w:noProof/>
                    <w:webHidden/>
                  </w:rPr>
                  <w:fldChar w:fldCharType="begin"/>
                </w:r>
                <w:r>
                  <w:rPr>
                    <w:noProof/>
                    <w:webHidden/>
                  </w:rPr>
                  <w:instrText xml:space="preserve"> PAGEREF _Toc212731159 \h </w:instrText>
                </w:r>
                <w:r>
                  <w:rPr>
                    <w:noProof/>
                    <w:webHidden/>
                  </w:rPr>
                </w:r>
                <w:r>
                  <w:rPr>
                    <w:noProof/>
                    <w:webHidden/>
                  </w:rPr>
                  <w:fldChar w:fldCharType="separate"/>
                </w:r>
                <w:r>
                  <w:rPr>
                    <w:noProof/>
                    <w:webHidden/>
                  </w:rPr>
                  <w:t>17</w:t>
                </w:r>
                <w:r>
                  <w:rPr>
                    <w:noProof/>
                    <w:webHidden/>
                  </w:rPr>
                  <w:fldChar w:fldCharType="end"/>
                </w:r>
              </w:hyperlink>
            </w:p>
            <w:p w14:paraId="0DDC40AE" w14:textId="7048119E" w:rsidR="001C24BC" w:rsidRPr="00F0499F" w:rsidRDefault="007A5396" w:rsidP="004E4612">
              <w:pPr>
                <w:spacing w:after="120" w:line="20" w:lineRule="atLeast"/>
                <w:contextualSpacing/>
                <w:rPr>
                  <w:rFonts w:cstheme="minorHAnsi"/>
                </w:rPr>
              </w:pPr>
            </w:p>
          </w:sdtContent>
        </w:sdt>
        <w:p w14:paraId="73CCB438" w14:textId="7BA37101"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4269695"/>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03A5DA7" w:rsidR="005B5ED5" w:rsidRPr="00542FED" w:rsidRDefault="008272CE" w:rsidP="00542FED">
      <w:pPr>
        <w:pStyle w:val="Sraopastraipa"/>
        <w:numPr>
          <w:ilvl w:val="1"/>
          <w:numId w:val="1"/>
        </w:numPr>
        <w:spacing w:after="0" w:line="20" w:lineRule="atLeast"/>
        <w:ind w:left="0" w:firstLine="567"/>
        <w:jc w:val="both"/>
        <w:rPr>
          <w:rFonts w:cstheme="minorHAnsi"/>
        </w:rPr>
      </w:pPr>
      <w:r w:rsidRPr="00542FED">
        <w:rPr>
          <w:rFonts w:cstheme="minorHAnsi"/>
        </w:rPr>
        <w:t>Perkančioji organizacija –</w:t>
      </w:r>
      <w:r w:rsidR="00472C20" w:rsidRPr="00542FED">
        <w:rPr>
          <w:rFonts w:cstheme="minorHAnsi"/>
        </w:rPr>
        <w:t xml:space="preserve"> </w:t>
      </w:r>
      <w:r w:rsidR="00472C20" w:rsidRPr="00542FED">
        <w:rPr>
          <w:rFonts w:eastAsia="Calibri"/>
        </w:rPr>
        <w:t>Molėtų rajono savivaldybės administracija</w:t>
      </w:r>
      <w:r w:rsidR="00E56BA8" w:rsidRPr="00542FED">
        <w:rPr>
          <w:rFonts w:eastAsia="Calibri" w:cstheme="minorHAnsi"/>
        </w:rPr>
        <w:t>,</w:t>
      </w:r>
      <w:r w:rsidR="00E56BA8" w:rsidRPr="00542FED">
        <w:rPr>
          <w:rFonts w:eastAsia="Calibri" w:cstheme="minorHAnsi"/>
          <w:color w:val="00B050"/>
        </w:rPr>
        <w:t xml:space="preserve"> </w:t>
      </w:r>
      <w:r w:rsidR="00E56BA8" w:rsidRPr="00542FED">
        <w:rPr>
          <w:rFonts w:eastAsia="Calibri" w:cstheme="minorHAnsi"/>
        </w:rPr>
        <w:t>juridinio asmens kodas</w:t>
      </w:r>
      <w:r w:rsidR="00710E31" w:rsidRPr="00542FED">
        <w:rPr>
          <w:rFonts w:eastAsia="Calibri" w:cstheme="minorHAnsi"/>
        </w:rPr>
        <w:t xml:space="preserve"> </w:t>
      </w:r>
      <w:r w:rsidR="00710E31" w:rsidRPr="00542FED">
        <w:rPr>
          <w:rFonts w:eastAsia="Calibri"/>
        </w:rPr>
        <w:t>188712799</w:t>
      </w:r>
      <w:r w:rsidR="00E56BA8" w:rsidRPr="00542FED">
        <w:rPr>
          <w:rFonts w:eastAsia="Calibri" w:cstheme="minorHAnsi"/>
        </w:rPr>
        <w:t>, adresas</w:t>
      </w:r>
      <w:r w:rsidR="00710E31" w:rsidRPr="00542FED">
        <w:rPr>
          <w:rFonts w:eastAsia="Calibri" w:cstheme="minorHAnsi"/>
        </w:rPr>
        <w:t xml:space="preserve"> </w:t>
      </w:r>
      <w:r w:rsidR="00710E31" w:rsidRPr="00542FED">
        <w:rPr>
          <w:rFonts w:eastAsia="Calibri"/>
        </w:rPr>
        <w:t>Vilniaus g.</w:t>
      </w:r>
      <w:r w:rsidR="005B13E5">
        <w:rPr>
          <w:rFonts w:eastAsia="Calibri"/>
        </w:rPr>
        <w:t xml:space="preserve"> </w:t>
      </w:r>
      <w:r w:rsidR="00710E31" w:rsidRPr="00542FED">
        <w:rPr>
          <w:rFonts w:eastAsia="Calibri"/>
        </w:rPr>
        <w:t>44, Molėtai</w:t>
      </w:r>
      <w:r w:rsidR="00E56BA8" w:rsidRPr="00542FED">
        <w:rPr>
          <w:rFonts w:eastAsia="Calibri" w:cstheme="minorHAnsi"/>
        </w:rPr>
        <w:t xml:space="preserve">, </w:t>
      </w:r>
      <w:r w:rsidR="008C5433" w:rsidRPr="00542FED">
        <w:rPr>
          <w:rFonts w:eastAsia="Calibri" w:cstheme="minorHAnsi"/>
        </w:rPr>
        <w:t>darbo laik</w:t>
      </w:r>
      <w:r w:rsidR="00E56BA8" w:rsidRPr="00542FED">
        <w:rPr>
          <w:rFonts w:eastAsia="Calibri" w:cstheme="minorHAnsi"/>
        </w:rPr>
        <w:t>as</w:t>
      </w:r>
      <w:r w:rsidR="00710E31" w:rsidRPr="00542FED">
        <w:rPr>
          <w:rFonts w:eastAsia="Calibri" w:cstheme="minorHAnsi"/>
        </w:rPr>
        <w:t xml:space="preserve"> </w:t>
      </w:r>
      <w:proofErr w:type="spellStart"/>
      <w:r w:rsidR="00710E31" w:rsidRPr="00542FED">
        <w:rPr>
          <w:rFonts w:eastAsia="Calibri"/>
        </w:rPr>
        <w:t>P</w:t>
      </w:r>
      <w:r w:rsidR="006C54B4">
        <w:rPr>
          <w:rFonts w:eastAsia="Calibri"/>
        </w:rPr>
        <w:t>i</w:t>
      </w:r>
      <w:r w:rsidR="00710E31" w:rsidRPr="00542FED">
        <w:rPr>
          <w:rFonts w:eastAsia="Calibri"/>
        </w:rPr>
        <w:t>r</w:t>
      </w:r>
      <w:proofErr w:type="spellEnd"/>
      <w:r w:rsidR="00710E31" w:rsidRPr="00542FED">
        <w:rPr>
          <w:rFonts w:eastAsia="Calibri"/>
        </w:rPr>
        <w:t>.-Kt. 08:00-17:00, Pn.08:00-15:45</w:t>
      </w:r>
      <w:r w:rsidR="00362719" w:rsidRPr="00542FED">
        <w:rPr>
          <w:rFonts w:eastAsia="Calibri" w:cstheme="minorHAnsi"/>
        </w:rPr>
        <w:t>.</w:t>
      </w:r>
      <w:r w:rsidR="008C5433" w:rsidRPr="00542FED">
        <w:rPr>
          <w:rFonts w:eastAsia="Calibri" w:cstheme="minorHAnsi"/>
        </w:rPr>
        <w:t xml:space="preserve"> </w:t>
      </w:r>
      <w:r w:rsidR="00E05E2D" w:rsidRPr="00542FED">
        <w:rPr>
          <w:rFonts w:eastAsiaTheme="minorHAnsi" w:cstheme="minorHAnsi"/>
          <w:lang w:eastAsia="en-US"/>
        </w:rPr>
        <w:t>Perkančioji organizacija nėra PVM mokėtoja</w:t>
      </w:r>
      <w:r w:rsidR="00E05E2D" w:rsidRPr="00542FED">
        <w:rPr>
          <w:rFonts w:eastAsia="Calibri" w:cstheme="minorHAnsi"/>
        </w:rPr>
        <w:t>.</w:t>
      </w:r>
    </w:p>
    <w:p w14:paraId="2239DD1B" w14:textId="7FAD5B90" w:rsidR="002F5F8E" w:rsidRPr="00286941" w:rsidRDefault="00286941" w:rsidP="0028694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xml:space="preserve">, </w:t>
      </w:r>
      <w:r w:rsidRPr="001323C4">
        <w:rPr>
          <w:rFonts w:ascii="Calibri" w:hAnsi="Calibri" w:cs="Calibri"/>
          <w:color w:val="000000" w:themeColor="text1"/>
        </w:rPr>
        <w:t>nes CPO modulyje nėra galimybės įsigyti perkamų darbų</w:t>
      </w:r>
      <w:r w:rsidR="009069F5">
        <w:rPr>
          <w:rFonts w:ascii="Calibri" w:hAnsi="Calibri" w:cs="Calibri"/>
          <w:color w:val="000000" w:themeColor="text1"/>
        </w:rPr>
        <w:t>.</w:t>
      </w:r>
    </w:p>
    <w:p w14:paraId="62DF64D0" w14:textId="3481916C" w:rsidR="00AA23FB" w:rsidRPr="00725D5F" w:rsidRDefault="002F5F8E" w:rsidP="00725D5F">
      <w:pPr>
        <w:spacing w:after="0" w:line="240" w:lineRule="auto"/>
        <w:ind w:firstLine="567"/>
        <w:rPr>
          <w:rFonts w:cstheme="minorHAnsi"/>
          <w:i/>
          <w:iCs/>
          <w:color w:val="FF0000"/>
        </w:rPr>
      </w:pPr>
      <w:r w:rsidRPr="0037691C">
        <w:rPr>
          <w:rFonts w:cstheme="minorHAnsi"/>
        </w:rPr>
        <w:t>1.</w:t>
      </w:r>
      <w:r w:rsidR="00981712">
        <w:rPr>
          <w:rFonts w:cstheme="minorHAnsi"/>
        </w:rPr>
        <w:t>3</w:t>
      </w:r>
      <w:r w:rsidRPr="0037691C">
        <w:rPr>
          <w:rFonts w:cstheme="minorHAnsi"/>
        </w:rPr>
        <w:t>.</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20227DF" w:rsidR="00E32C8E" w:rsidRPr="00542FED" w:rsidRDefault="00C447D2" w:rsidP="00542FED">
      <w:pPr>
        <w:pStyle w:val="Sraopastraipa"/>
        <w:spacing w:after="0" w:line="240" w:lineRule="auto"/>
        <w:ind w:left="0" w:firstLine="567"/>
        <w:jc w:val="both"/>
        <w:rPr>
          <w:rFonts w:cstheme="minorHAnsi"/>
          <w:i/>
          <w:iCs/>
          <w:color w:val="FF0000"/>
        </w:rPr>
      </w:pPr>
      <w:r>
        <w:rPr>
          <w:rFonts w:cstheme="minorHAnsi"/>
        </w:rPr>
        <w:t>1.</w:t>
      </w:r>
      <w:r w:rsidR="0098171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0453192" w:rsidR="005E62F0" w:rsidRPr="00123E0D" w:rsidRDefault="00981712" w:rsidP="00981712">
      <w:pPr>
        <w:pStyle w:val="Sraopastraipa"/>
        <w:spacing w:after="0" w:line="240" w:lineRule="auto"/>
        <w:ind w:left="0" w:firstLine="567"/>
        <w:jc w:val="both"/>
        <w:rPr>
          <w:rFonts w:cstheme="minorHAnsi"/>
        </w:rPr>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1" w:history="1">
        <w:r w:rsidR="003A502A" w:rsidRPr="00920BEC">
          <w:rPr>
            <w:color w:val="000000" w:themeColor="text1"/>
          </w:rPr>
          <w:t>Dėl Aplinkos apsaugos kriterijų taikymo, vykdant žaliuosius pirkimus, tvarkos aprašo patvirtinimo</w:t>
        </w:r>
      </w:hyperlink>
      <w:r w:rsidR="003A502A" w:rsidRPr="00920BEC">
        <w:rPr>
          <w:color w:val="000000" w:themeColor="text1"/>
        </w:rPr>
        <w:t xml:space="preserve">“ </w:t>
      </w:r>
      <w:r w:rsidRPr="00920BEC">
        <w:rPr>
          <w:color w:val="000000" w:themeColor="text1"/>
        </w:rPr>
        <w:t>4.</w:t>
      </w:r>
      <w:r w:rsidR="002D167B">
        <w:rPr>
          <w:color w:val="000000" w:themeColor="text1"/>
        </w:rPr>
        <w:t>1</w:t>
      </w:r>
      <w:r w:rsidR="00286941">
        <w:rPr>
          <w:color w:val="000000" w:themeColor="text1"/>
        </w:rPr>
        <w:t xml:space="preserve"> </w:t>
      </w:r>
      <w:r w:rsidR="008F20B9">
        <w:rPr>
          <w:color w:val="000000" w:themeColor="text1"/>
        </w:rPr>
        <w:t>punktu.</w:t>
      </w:r>
      <w:r w:rsidRPr="00920BEC">
        <w:rPr>
          <w:color w:val="000000" w:themeColor="text1"/>
        </w:rPr>
        <w:t xml:space="preserve"> Aplinkos apaugos kriterijai nustatyti </w:t>
      </w:r>
      <w:r w:rsidR="00167473" w:rsidRPr="00E648A1">
        <w:rPr>
          <w:rFonts w:cstheme="minorHAnsi"/>
        </w:rPr>
        <w:t>specialiųjų pirkimo sąlygų</w:t>
      </w:r>
      <w:r>
        <w:t xml:space="preserve"> pried</w:t>
      </w:r>
      <w:r w:rsidR="00123E0D">
        <w:t>e</w:t>
      </w:r>
      <w:r w:rsidR="002906FE">
        <w:t xml:space="preserve"> </w:t>
      </w:r>
      <w:r>
        <w:t>Nr.</w:t>
      </w:r>
      <w:r w:rsidR="002906FE">
        <w:t>4</w:t>
      </w:r>
      <w:r w:rsidR="00123E0D">
        <w:t xml:space="preserve"> </w:t>
      </w:r>
      <w:r w:rsidR="00123E0D" w:rsidRPr="00123E0D">
        <w:rPr>
          <w:rFonts w:cstheme="minorHAnsi"/>
        </w:rPr>
        <w:t>(</w:t>
      </w:r>
      <w:r w:rsidR="00123E0D" w:rsidRPr="00123E0D">
        <w:rPr>
          <w:rFonts w:cstheme="minorHAnsi"/>
        </w:rPr>
        <w:t>Tiekėjų kvalifikacijos reikalavimai ir reikalaujami kokybės bei aplinkos apsaugos vadybos sistemų standartai</w:t>
      </w:r>
      <w:r w:rsidR="00123E0D" w:rsidRPr="00123E0D">
        <w:rPr>
          <w:rFonts w:cstheme="minorHAnsi"/>
        </w:rPr>
        <w:t>).</w:t>
      </w:r>
    </w:p>
    <w:p w14:paraId="2413C02D" w14:textId="7290B10D" w:rsidR="00E32C8E" w:rsidRPr="004C08D7" w:rsidRDefault="004C08D7" w:rsidP="004C08D7">
      <w:pPr>
        <w:pStyle w:val="Sraopastraipa"/>
        <w:spacing w:after="0" w:line="240" w:lineRule="auto"/>
        <w:ind w:left="567"/>
        <w:rPr>
          <w:rFonts w:eastAsia="Times New Roman" w:cstheme="minorHAnsi"/>
        </w:rPr>
      </w:pPr>
      <w:r>
        <w:rPr>
          <w:rFonts w:eastAsia="Times New Roman" w:cstheme="minorHAnsi"/>
        </w:rPr>
        <w:t xml:space="preserve">1.6. </w:t>
      </w:r>
      <w:r w:rsidR="00E32C8E" w:rsidRPr="004C08D7">
        <w:rPr>
          <w:rFonts w:eastAsia="Times New Roman" w:cstheme="minorHAnsi"/>
        </w:rPr>
        <w:t xml:space="preserve">Išankstinis skelbimas apie </w:t>
      </w:r>
      <w:r w:rsidR="007A68AD" w:rsidRPr="004C08D7">
        <w:rPr>
          <w:rFonts w:eastAsia="Times New Roman" w:cstheme="minorHAnsi"/>
        </w:rPr>
        <w:t>p</w:t>
      </w:r>
      <w:r w:rsidR="00E32C8E" w:rsidRPr="004C08D7">
        <w:rPr>
          <w:rFonts w:eastAsia="Times New Roman" w:cstheme="minorHAnsi"/>
        </w:rPr>
        <w:t>irkimą nebuvo paskelbtas</w:t>
      </w:r>
      <w:r w:rsidR="00981712" w:rsidRPr="004C08D7">
        <w:rPr>
          <w:rFonts w:eastAsia="Times New Roman" w:cstheme="minorHAnsi"/>
        </w:rPr>
        <w:t>.</w:t>
      </w:r>
    </w:p>
    <w:p w14:paraId="72EF28E7" w14:textId="33E52267" w:rsidR="00AF1430" w:rsidRPr="004C08D7" w:rsidRDefault="004C08D7" w:rsidP="004C08D7">
      <w:pPr>
        <w:tabs>
          <w:tab w:val="left" w:pos="851"/>
          <w:tab w:val="left" w:pos="993"/>
        </w:tabs>
        <w:spacing w:after="0" w:line="240" w:lineRule="auto"/>
        <w:ind w:firstLine="567"/>
        <w:jc w:val="both"/>
        <w:rPr>
          <w:rFonts w:cstheme="minorHAnsi"/>
        </w:rPr>
      </w:pPr>
      <w:r>
        <w:rPr>
          <w:rFonts w:cstheme="minorHAnsi"/>
          <w:lang w:eastAsia="en-US"/>
        </w:rPr>
        <w:t xml:space="preserve">1.7. </w:t>
      </w:r>
      <w:r w:rsidR="00015FC9" w:rsidRPr="004C08D7">
        <w:rPr>
          <w:rFonts w:cstheme="minorHAnsi"/>
          <w:lang w:eastAsia="en-US"/>
        </w:rPr>
        <w:t>P</w:t>
      </w:r>
      <w:r w:rsidR="00E32C8E" w:rsidRPr="004C08D7">
        <w:rPr>
          <w:rFonts w:cstheme="minorHAnsi"/>
          <w:lang w:eastAsia="en-US"/>
        </w:rPr>
        <w:t xml:space="preserve">irkime </w:t>
      </w:r>
      <w:r w:rsidR="00E32C8E" w:rsidRPr="004C08D7">
        <w:rPr>
          <w:rFonts w:cstheme="minorHAnsi"/>
        </w:rPr>
        <w:t xml:space="preserve"> </w:t>
      </w:r>
      <w:r w:rsidR="007A68AD" w:rsidRPr="004C08D7">
        <w:rPr>
          <w:rFonts w:cstheme="minorHAnsi"/>
        </w:rPr>
        <w:t>perkančioji organizacija</w:t>
      </w:r>
      <w:r w:rsidR="00E32C8E" w:rsidRPr="004C08D7">
        <w:rPr>
          <w:rFonts w:cstheme="minorHAnsi"/>
          <w:lang w:eastAsia="en-US"/>
        </w:rPr>
        <w:t xml:space="preserve"> nenumato skelbti pranešimo dėl savanoriško </w:t>
      </w:r>
      <w:proofErr w:type="spellStart"/>
      <w:r w:rsidR="00E32C8E" w:rsidRPr="004C08D7">
        <w:rPr>
          <w:rFonts w:cstheme="minorHAnsi"/>
          <w:i/>
          <w:iCs/>
          <w:lang w:eastAsia="en-US"/>
        </w:rPr>
        <w:t>ex</w:t>
      </w:r>
      <w:proofErr w:type="spellEnd"/>
      <w:r w:rsidR="00E32C8E" w:rsidRPr="004C08D7">
        <w:rPr>
          <w:rFonts w:cstheme="minorHAnsi"/>
          <w:i/>
          <w:iCs/>
          <w:lang w:eastAsia="en-US"/>
        </w:rPr>
        <w:t xml:space="preserve"> ante</w:t>
      </w:r>
      <w:r w:rsidR="00E32C8E" w:rsidRPr="004C08D7">
        <w:rPr>
          <w:rFonts w:cstheme="minorHAnsi"/>
          <w:lang w:eastAsia="en-US"/>
        </w:rPr>
        <w:t xml:space="preserve"> skaidrumo.</w:t>
      </w:r>
    </w:p>
    <w:p w14:paraId="54F87F9F" w14:textId="7865ABCC" w:rsidR="004D070C" w:rsidRPr="004C08D7" w:rsidRDefault="004C08D7" w:rsidP="004C08D7">
      <w:pPr>
        <w:tabs>
          <w:tab w:val="left" w:pos="851"/>
          <w:tab w:val="left" w:pos="993"/>
        </w:tabs>
        <w:spacing w:after="0" w:line="240" w:lineRule="auto"/>
        <w:ind w:left="426" w:firstLine="141"/>
        <w:jc w:val="both"/>
        <w:rPr>
          <w:rFonts w:cstheme="minorHAnsi"/>
          <w:color w:val="7030A0"/>
        </w:rPr>
      </w:pPr>
      <w:r>
        <w:rPr>
          <w:rFonts w:cstheme="minorHAnsi"/>
        </w:rPr>
        <w:t xml:space="preserve">1.8. </w:t>
      </w:r>
      <w:r w:rsidR="007466F8" w:rsidRPr="004C08D7">
        <w:rPr>
          <w:rFonts w:cstheme="minorHAnsi"/>
        </w:rPr>
        <w:t>Pirkime neleidžia</w:t>
      </w:r>
      <w:r w:rsidR="00216820" w:rsidRPr="004C08D7">
        <w:rPr>
          <w:rFonts w:cstheme="minorHAnsi"/>
        </w:rPr>
        <w:t>ma</w:t>
      </w:r>
      <w:r w:rsidR="007466F8" w:rsidRPr="004C08D7">
        <w:rPr>
          <w:rFonts w:cstheme="minorHAnsi"/>
        </w:rPr>
        <w:t xml:space="preserve"> pateikti alternatyvių </w:t>
      </w:r>
      <w:r w:rsidR="00D27E76" w:rsidRPr="004C08D7">
        <w:rPr>
          <w:rFonts w:cstheme="minorHAnsi"/>
        </w:rPr>
        <w:t>p</w:t>
      </w:r>
      <w:r w:rsidR="007466F8" w:rsidRPr="004C08D7">
        <w:rPr>
          <w:rFonts w:cstheme="minorHAnsi"/>
        </w:rPr>
        <w:t xml:space="preserve">asiūlymų. </w:t>
      </w:r>
    </w:p>
    <w:p w14:paraId="0C002F05" w14:textId="3E46A84B" w:rsidR="00E32C8E" w:rsidRPr="004C08D7" w:rsidRDefault="004C08D7" w:rsidP="004C08D7">
      <w:pPr>
        <w:tabs>
          <w:tab w:val="left" w:pos="993"/>
        </w:tabs>
        <w:spacing w:after="0" w:line="240" w:lineRule="auto"/>
        <w:ind w:firstLine="567"/>
        <w:jc w:val="both"/>
        <w:rPr>
          <w:rFonts w:cstheme="minorHAnsi"/>
        </w:rPr>
      </w:pPr>
      <w:r>
        <w:rPr>
          <w:rFonts w:eastAsia="Arial" w:cstheme="minorHAnsi"/>
          <w:color w:val="333333"/>
        </w:rPr>
        <w:t xml:space="preserve">1.9. </w:t>
      </w:r>
      <w:r w:rsidR="00E32C8E" w:rsidRPr="004C08D7">
        <w:rPr>
          <w:rFonts w:eastAsia="Arial" w:cstheme="minorHAnsi"/>
          <w:color w:val="333333"/>
        </w:rPr>
        <w:t xml:space="preserve">Bendrosios </w:t>
      </w:r>
      <w:r w:rsidR="007E5F55" w:rsidRPr="004C08D7">
        <w:rPr>
          <w:rFonts w:eastAsia="Arial" w:cstheme="minorHAnsi"/>
          <w:color w:val="333333"/>
        </w:rPr>
        <w:t xml:space="preserve">pirkimo </w:t>
      </w:r>
      <w:r w:rsidR="00E32C8E" w:rsidRPr="004C08D7">
        <w:rPr>
          <w:rFonts w:eastAsia="Arial" w:cstheme="minorHAnsi"/>
          <w:color w:val="333333"/>
        </w:rPr>
        <w:t>sąlygos yra neatskiriama ši</w:t>
      </w:r>
      <w:r w:rsidR="00C07F25" w:rsidRPr="004C08D7">
        <w:rPr>
          <w:rFonts w:eastAsia="Arial" w:cstheme="minorHAnsi"/>
          <w:color w:val="333333"/>
        </w:rPr>
        <w:t>ų</w:t>
      </w:r>
      <w:r w:rsidR="00E32C8E" w:rsidRPr="004C08D7">
        <w:rPr>
          <w:rFonts w:eastAsia="Arial" w:cstheme="minorHAnsi"/>
          <w:color w:val="333333"/>
        </w:rPr>
        <w:t xml:space="preserve"> </w:t>
      </w:r>
      <w:r w:rsidR="00F4541C" w:rsidRPr="004C08D7">
        <w:rPr>
          <w:rFonts w:eastAsia="Arial" w:cstheme="minorHAnsi"/>
          <w:color w:val="333333"/>
        </w:rPr>
        <w:t>p</w:t>
      </w:r>
      <w:r w:rsidR="00E32C8E" w:rsidRPr="004C08D7">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426969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A66E7A7" w14:textId="1A9F2E9D" w:rsidR="00E765E3" w:rsidRPr="00E765E3" w:rsidRDefault="00B41C66" w:rsidP="00D53DEE">
      <w:pPr>
        <w:pStyle w:val="Betarp"/>
        <w:numPr>
          <w:ilvl w:val="1"/>
          <w:numId w:val="5"/>
        </w:numPr>
        <w:spacing w:after="120"/>
        <w:ind w:left="0" w:firstLine="567"/>
        <w:contextualSpacing/>
        <w:jc w:val="both"/>
        <w:rPr>
          <w:rFonts w:cstheme="minorHAnsi"/>
        </w:rPr>
      </w:pPr>
      <w:r w:rsidRPr="00F0499F">
        <w:rPr>
          <w:rFonts w:eastAsia="Calibri"/>
          <w:color w:val="000000" w:themeColor="text1"/>
        </w:rPr>
        <w:t xml:space="preserve">Perkančioji organizacija </w:t>
      </w:r>
      <w:r w:rsidR="00E765E3">
        <w:rPr>
          <w:rFonts w:eastAsia="Times New Roman" w:cs="Times New Roman"/>
          <w:color w:val="000000"/>
          <w:szCs w:val="24"/>
        </w:rPr>
        <w:t>perka projekto</w:t>
      </w:r>
      <w:r w:rsidR="00E765E3">
        <w:rPr>
          <w:color w:val="000000" w:themeColor="text1"/>
          <w:szCs w:val="24"/>
        </w:rPr>
        <w:t xml:space="preserve"> </w:t>
      </w:r>
      <w:r w:rsidR="00E765E3" w:rsidRPr="00201698">
        <w:rPr>
          <w:color w:val="000000" w:themeColor="text1"/>
          <w:szCs w:val="24"/>
        </w:rPr>
        <w:t>„</w:t>
      </w:r>
      <w:r w:rsidR="00E765E3" w:rsidRPr="00B12034">
        <w:rPr>
          <w:color w:val="000000" w:themeColor="text1"/>
          <w:szCs w:val="24"/>
        </w:rPr>
        <w:t>Molėtų rajono nestacionarių socialinių paslaugų infrastruktūros plėtra. Nakvynės namų įkūrimas. Statybos darbai</w:t>
      </w:r>
      <w:r w:rsidR="00E765E3" w:rsidRPr="00201698">
        <w:rPr>
          <w:color w:val="000000" w:themeColor="text1"/>
          <w:szCs w:val="24"/>
        </w:rPr>
        <w:t xml:space="preserve">“ </w:t>
      </w:r>
      <w:r w:rsidR="00E765E3">
        <w:rPr>
          <w:color w:val="000000" w:themeColor="text1"/>
          <w:szCs w:val="24"/>
        </w:rPr>
        <w:t xml:space="preserve">įgyvendinimo </w:t>
      </w:r>
      <w:r w:rsidR="00E765E3" w:rsidRPr="00201698">
        <w:rPr>
          <w:color w:val="000000" w:themeColor="text1"/>
          <w:szCs w:val="24"/>
        </w:rPr>
        <w:t>darbus</w:t>
      </w:r>
      <w:r w:rsidR="00E765E3">
        <w:rPr>
          <w:color w:val="000000" w:themeColor="text1"/>
          <w:szCs w:val="24"/>
        </w:rPr>
        <w:t>.</w:t>
      </w:r>
      <w:r w:rsidR="00E765E3">
        <w:rPr>
          <w:rFonts w:eastAsia="Times New Roman" w:cs="Times New Roman"/>
          <w:color w:val="000000"/>
          <w:szCs w:val="24"/>
        </w:rPr>
        <w:t xml:space="preserve"> Darbai bus atliekami Molėtų r. sav., Molėtai, Graužinių g, 12. Detalios techninės specifikacijos yra pateiktos pridedamo techninio projekto „K</w:t>
      </w:r>
      <w:r w:rsidR="00E765E3" w:rsidRPr="00B12034">
        <w:rPr>
          <w:rFonts w:eastAsia="Times New Roman" w:cs="Times New Roman"/>
          <w:color w:val="000000"/>
          <w:szCs w:val="24"/>
        </w:rPr>
        <w:t>itos (ūkio)</w:t>
      </w:r>
      <w:r w:rsidR="00E765E3">
        <w:rPr>
          <w:rFonts w:eastAsia="Times New Roman" w:cs="Times New Roman"/>
          <w:color w:val="000000"/>
          <w:szCs w:val="24"/>
        </w:rPr>
        <w:t xml:space="preserve"> </w:t>
      </w:r>
      <w:r w:rsidR="00E765E3" w:rsidRPr="00B12034">
        <w:rPr>
          <w:rFonts w:eastAsia="Times New Roman" w:cs="Times New Roman"/>
          <w:color w:val="000000"/>
          <w:szCs w:val="24"/>
        </w:rPr>
        <w:t>paskirties pastato dalies patalpų</w:t>
      </w:r>
      <w:r w:rsidR="00E765E3">
        <w:rPr>
          <w:rFonts w:eastAsia="Times New Roman" w:cs="Times New Roman"/>
          <w:color w:val="000000"/>
          <w:szCs w:val="24"/>
        </w:rPr>
        <w:t xml:space="preserve"> </w:t>
      </w:r>
      <w:r w:rsidR="00E765E3" w:rsidRPr="00B12034">
        <w:rPr>
          <w:rFonts w:eastAsia="Times New Roman" w:cs="Times New Roman"/>
          <w:color w:val="000000"/>
          <w:szCs w:val="24"/>
        </w:rPr>
        <w:t>paskirties keitimo į gyvenamosios (įvairioms</w:t>
      </w:r>
      <w:r w:rsidR="00E765E3">
        <w:rPr>
          <w:rFonts w:eastAsia="Times New Roman" w:cs="Times New Roman"/>
          <w:color w:val="000000"/>
          <w:szCs w:val="24"/>
        </w:rPr>
        <w:t xml:space="preserve"> </w:t>
      </w:r>
      <w:r w:rsidR="00E765E3" w:rsidRPr="00B12034">
        <w:rPr>
          <w:rFonts w:eastAsia="Times New Roman" w:cs="Times New Roman"/>
          <w:color w:val="000000"/>
          <w:szCs w:val="24"/>
        </w:rPr>
        <w:t>socialinėms grupėms)</w:t>
      </w:r>
      <w:r w:rsidR="00E765E3">
        <w:rPr>
          <w:rFonts w:eastAsia="Times New Roman" w:cs="Times New Roman"/>
          <w:color w:val="000000"/>
          <w:szCs w:val="24"/>
        </w:rPr>
        <w:t xml:space="preserve"> </w:t>
      </w:r>
      <w:r w:rsidR="00E765E3" w:rsidRPr="00B12034">
        <w:rPr>
          <w:rFonts w:eastAsia="Times New Roman" w:cs="Times New Roman"/>
          <w:color w:val="000000"/>
          <w:szCs w:val="24"/>
        </w:rPr>
        <w:t>paskirties, nakvynės namus,</w:t>
      </w:r>
      <w:r w:rsidR="00E765E3">
        <w:rPr>
          <w:rFonts w:eastAsia="Times New Roman" w:cs="Times New Roman"/>
          <w:color w:val="000000"/>
          <w:szCs w:val="24"/>
        </w:rPr>
        <w:t xml:space="preserve"> M</w:t>
      </w:r>
      <w:r w:rsidR="00E765E3" w:rsidRPr="00B12034">
        <w:rPr>
          <w:rFonts w:eastAsia="Times New Roman" w:cs="Times New Roman"/>
          <w:color w:val="000000"/>
          <w:szCs w:val="24"/>
        </w:rPr>
        <w:t xml:space="preserve">olėtų r. sav., </w:t>
      </w:r>
      <w:r w:rsidR="00E765E3">
        <w:rPr>
          <w:rFonts w:eastAsia="Times New Roman" w:cs="Times New Roman"/>
          <w:color w:val="000000"/>
          <w:szCs w:val="24"/>
        </w:rPr>
        <w:t>M</w:t>
      </w:r>
      <w:r w:rsidR="00E765E3" w:rsidRPr="00B12034">
        <w:rPr>
          <w:rFonts w:eastAsia="Times New Roman" w:cs="Times New Roman"/>
          <w:color w:val="000000"/>
          <w:szCs w:val="24"/>
        </w:rPr>
        <w:t xml:space="preserve">olėtų m., </w:t>
      </w:r>
      <w:r w:rsidR="00E765E3">
        <w:rPr>
          <w:rFonts w:eastAsia="Times New Roman" w:cs="Times New Roman"/>
          <w:color w:val="000000"/>
          <w:szCs w:val="24"/>
        </w:rPr>
        <w:t>G</w:t>
      </w:r>
      <w:r w:rsidR="00E765E3" w:rsidRPr="00B12034">
        <w:rPr>
          <w:rFonts w:eastAsia="Times New Roman" w:cs="Times New Roman"/>
          <w:color w:val="000000"/>
          <w:szCs w:val="24"/>
        </w:rPr>
        <w:t>raužinių g. 12, kapitalinio</w:t>
      </w:r>
      <w:r w:rsidR="00E765E3">
        <w:rPr>
          <w:rFonts w:eastAsia="Times New Roman" w:cs="Times New Roman"/>
          <w:color w:val="000000"/>
          <w:szCs w:val="24"/>
        </w:rPr>
        <w:t xml:space="preserve"> </w:t>
      </w:r>
      <w:r w:rsidR="00E765E3" w:rsidRPr="00B12034">
        <w:rPr>
          <w:rFonts w:eastAsia="Times New Roman" w:cs="Times New Roman"/>
          <w:color w:val="000000"/>
          <w:szCs w:val="24"/>
        </w:rPr>
        <w:t>remonto projektas.</w:t>
      </w:r>
      <w:r w:rsidR="00E765E3">
        <w:rPr>
          <w:rFonts w:eastAsia="Times New Roman" w:cs="Times New Roman"/>
          <w:color w:val="000000"/>
          <w:szCs w:val="24"/>
        </w:rPr>
        <w:t xml:space="preserve">“ dalyse. </w:t>
      </w:r>
    </w:p>
    <w:p w14:paraId="0B7B0A50" w14:textId="5FC1D721" w:rsidR="00B41C66" w:rsidRPr="00D53DEE" w:rsidRDefault="00E765E3" w:rsidP="00E765E3">
      <w:pPr>
        <w:pStyle w:val="Betarp"/>
        <w:spacing w:after="120"/>
        <w:contextualSpacing/>
        <w:jc w:val="both"/>
        <w:rPr>
          <w:rFonts w:cstheme="minorHAnsi"/>
        </w:rPr>
      </w:pPr>
      <w:r>
        <w:rPr>
          <w:rFonts w:eastAsia="Times New Roman" w:cs="Times New Roman"/>
          <w:color w:val="000000"/>
          <w:szCs w:val="24"/>
        </w:rPr>
        <w:t xml:space="preserve"> </w:t>
      </w:r>
      <w:r w:rsidR="00920BEC" w:rsidRPr="00D53DEE">
        <w:rPr>
          <w:rFonts w:cstheme="minorHAnsi"/>
        </w:rPr>
        <w:t xml:space="preserve">Reikalavimai pirkimo objektui nustatyti specialiųjų pirkimo sąlygų </w:t>
      </w:r>
      <w:r w:rsidR="004C1760" w:rsidRPr="00D53DEE">
        <w:rPr>
          <w:rFonts w:cstheme="minorHAnsi"/>
        </w:rPr>
        <w:t>2</w:t>
      </w:r>
      <w:r w:rsidR="00920BEC" w:rsidRPr="00D53DEE">
        <w:rPr>
          <w:rFonts w:cstheme="minorHAnsi"/>
          <w:b/>
          <w:bCs/>
        </w:rPr>
        <w:t xml:space="preserve"> </w:t>
      </w:r>
      <w:r w:rsidR="00920BEC" w:rsidRPr="00D53DEE">
        <w:rPr>
          <w:rFonts w:ascii="Arial" w:hAnsi="Arial" w:cs="Arial"/>
        </w:rPr>
        <w:t xml:space="preserve"> </w:t>
      </w:r>
      <w:r w:rsidR="00920BEC" w:rsidRPr="00D53DEE">
        <w:rPr>
          <w:rFonts w:cstheme="minorHAnsi"/>
        </w:rPr>
        <w:t>priede (Techninė specifikacija).</w:t>
      </w:r>
    </w:p>
    <w:p w14:paraId="48EEE6C2" w14:textId="32A62FE6" w:rsidR="00B41C66" w:rsidRPr="00920BEC" w:rsidRDefault="00507DC9" w:rsidP="00920BEC">
      <w:pPr>
        <w:pStyle w:val="Betarp"/>
        <w:spacing w:after="120"/>
        <w:ind w:firstLine="567"/>
        <w:contextualSpacing/>
        <w:jc w:val="both"/>
        <w:rPr>
          <w:rFonts w:cstheme="minorHAnsi"/>
        </w:rPr>
      </w:pPr>
      <w:r>
        <w:rPr>
          <w:rFonts w:cstheme="minorHAnsi"/>
        </w:rPr>
        <w:t>2.2</w:t>
      </w:r>
      <w:r w:rsidR="0053506A">
        <w:rPr>
          <w:rFonts w:cstheme="minorHAnsi"/>
        </w:rPr>
        <w:t>.</w:t>
      </w:r>
      <w:r w:rsidR="00920BEC">
        <w:rPr>
          <w:rFonts w:cstheme="minorHAnsi"/>
        </w:rPr>
        <w:t xml:space="preserve"> </w:t>
      </w:r>
      <w:r w:rsidR="00B41C66" w:rsidRPr="00DC1957">
        <w:rPr>
          <w:rFonts w:cstheme="minorHAnsi"/>
        </w:rPr>
        <w:t>Pirkimo objektas į dalis neskaidomas</w:t>
      </w:r>
      <w:r w:rsidR="0031409E">
        <w:rPr>
          <w:rFonts w:cstheme="minorHAnsi"/>
        </w:rPr>
        <w:t xml:space="preserve">, </w:t>
      </w:r>
      <w:r w:rsidR="0031409E" w:rsidRPr="00F243F4">
        <w:rPr>
          <w:rFonts w:cstheme="minorHAnsi"/>
          <w:color w:val="000000" w:themeColor="text1"/>
        </w:rPr>
        <w:t xml:space="preserve">todėl tiekėjas turi pateikti pasiūlymą visai pirkimo apimčiai bendrai. Pagrindimas dėl pirkimo objekto neskaidymo į atskiras pirkimo dalis: darbai nuo darbo projekto parengimo paslaugų neatskiriami vadovaujantis Statybos techninio reglamento STR 1.04.04:2017 „Statinio projektavimas, projekto ekspertizė“ 9.2 p. (galiojusio iki 2024-10-31). Ir perkami vienos rūšies darbai, kurie tarpusavyje yra glaudžiai susiję, o galutinis rezultatas yra vieningas ir nedalus. Dėl pirkimo objekto skaidymo į dalis, atsirastų neracionalaus lėšų panaudojimo rizika, kadangi objekto statybos darbams parengtas vienas techninis projektas, visam Pirkimo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Pirkimo sutarties vykdymas techniniu požiūriu, taip pat taptų sudėtingas, nes Pirkimo objekto dalių įgyvendinimas yra techniškai glaudžiai susijęs ir dėl to perkančiajai organizacijai atsirastų būtinybė koordinuoti šių dalių tiekėjus ir tai keltų riziką netinkamai įvykdyti pirkimo sutartį. Vienas konkurso laimėtojas galės lygiagrečiai, siekiant optimalaus terminų įgyvendinimo, vykdyti statybos darbus ir suteikti inžinerines paslaugas. </w:t>
      </w:r>
      <w:r w:rsidR="00B41C66" w:rsidRPr="00DC1957">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4C1760">
        <w:rPr>
          <w:rFonts w:cstheme="minorHAnsi"/>
        </w:rPr>
        <w:t>2</w:t>
      </w:r>
      <w:r w:rsidR="007554D6" w:rsidRPr="007554D6">
        <w:rPr>
          <w:rFonts w:cstheme="minorHAnsi"/>
          <w:color w:val="00B050"/>
        </w:rPr>
        <w:t xml:space="preserve"> </w:t>
      </w:r>
      <w:r w:rsidR="007554D6" w:rsidRPr="007554D6">
        <w:rPr>
          <w:rFonts w:cstheme="minorHAnsi"/>
        </w:rPr>
        <w:t>priede</w:t>
      </w:r>
      <w:r w:rsidR="00920BEC">
        <w:rPr>
          <w:rFonts w:cstheme="minorHAnsi"/>
        </w:rPr>
        <w:t xml:space="preserve"> (Techninė specifikacija)</w:t>
      </w:r>
      <w:r w:rsidR="007554D6" w:rsidRPr="007554D6">
        <w:rPr>
          <w:rFonts w:cstheme="minorHAnsi"/>
        </w:rPr>
        <w:t>.</w:t>
      </w:r>
    </w:p>
    <w:p w14:paraId="0CA81FB8" w14:textId="126B136D"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2639E4">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FE26BC">
        <w:rPr>
          <w:rFonts w:cstheme="minorHAnsi"/>
        </w:rPr>
        <w:t xml:space="preserve"> 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660024C" w:rsidR="00004521" w:rsidRDefault="00004521" w:rsidP="00DE7037">
      <w:pPr>
        <w:pStyle w:val="Sraopastraipa"/>
        <w:spacing w:after="0" w:line="240" w:lineRule="auto"/>
        <w:ind w:left="0" w:firstLine="567"/>
        <w:jc w:val="both"/>
        <w:rPr>
          <w:rFonts w:cstheme="minorHAnsi"/>
        </w:rPr>
      </w:pPr>
      <w:r>
        <w:rPr>
          <w:rFonts w:cstheme="minorHAnsi"/>
        </w:rPr>
        <w:t>2.</w:t>
      </w:r>
      <w:r w:rsidR="0053506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patvirtinimo dokumentas, informacinių ir ryšių technologijų bendrosios techninės specifikacijos, tarptautinis </w:t>
      </w:r>
      <w:r w:rsidR="00046522" w:rsidRPr="00046522">
        <w:rPr>
          <w:color w:val="000000"/>
        </w:rPr>
        <w:lastRenderedPageBreak/>
        <w:t>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4269697"/>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4A6FA52" w:rsidR="00B176FD" w:rsidRDefault="00862DB8" w:rsidP="00620F16">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789D444" w14:textId="2ACEDF88" w:rsidR="00232670" w:rsidRPr="00314732" w:rsidRDefault="00232670" w:rsidP="00401BBE">
      <w:pPr>
        <w:pStyle w:val="Body2"/>
        <w:spacing w:after="0"/>
        <w:ind w:firstLine="567"/>
        <w:rPr>
          <w:rFonts w:asciiTheme="minorHAnsi" w:hAnsiTheme="minorHAnsi" w:cstheme="minorHAnsi"/>
          <w:color w:val="000000" w:themeColor="text1"/>
          <w:lang w:val="lt-LT"/>
        </w:rPr>
      </w:pPr>
      <w:r w:rsidRPr="00314732">
        <w:rPr>
          <w:rFonts w:asciiTheme="minorHAnsi" w:hAnsiTheme="minorHAnsi" w:cstheme="minorHAnsi"/>
          <w:color w:val="000000" w:themeColor="text1"/>
          <w:lang w:val="lt-LT"/>
        </w:rPr>
        <w:t xml:space="preserve">3.2. </w:t>
      </w:r>
      <w:r w:rsidR="00401BBE" w:rsidRPr="00401BBE">
        <w:rPr>
          <w:rFonts w:asciiTheme="minorHAnsi" w:hAnsiTheme="minorHAnsi" w:cstheme="minorHAnsi"/>
          <w:color w:val="000000" w:themeColor="text1"/>
          <w:lang w:val="lt-LT"/>
        </w:rPr>
        <w:t>Perkančioji organizacija suteiks galimybę apžiūrėti objektą (darbų atlikimo vietą). Apie konkrečią apžiūros datą ir laiką bus paskelbta atskiru pranešimu CVP IS ir išsiųsta tiekėjams CVP IS susirašinėjimo priemonėmis. Tiekėjai, norintys dalyvauti apžiūroje, CVP IS susirašinėjimo priemonėmis iki apžiūros pradžios turi atsiųsti vardus ir pavardes asmenų, ketinančių dalyvauti apžiūroje.</w:t>
      </w:r>
    </w:p>
    <w:p w14:paraId="44890C77" w14:textId="77777777" w:rsidR="00232670" w:rsidRPr="00620F16" w:rsidRDefault="00232670" w:rsidP="00620F16">
      <w:pPr>
        <w:pStyle w:val="Sraopastraipa"/>
        <w:spacing w:after="0"/>
        <w:ind w:left="0" w:firstLine="567"/>
        <w:jc w:val="both"/>
        <w:rPr>
          <w:rFonts w:cstheme="minorHAnsi"/>
          <w:i/>
          <w:color w:val="FF0000"/>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426969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1B5281F" w14:textId="70D2B9FC" w:rsidR="00632B8F" w:rsidRDefault="00632B8F" w:rsidP="0088794D">
      <w:pPr>
        <w:pStyle w:val="Sraopastraipa"/>
        <w:spacing w:after="120" w:line="20" w:lineRule="atLeast"/>
        <w:ind w:left="0" w:firstLine="567"/>
        <w:jc w:val="both"/>
      </w:pPr>
      <w:r>
        <w:t>4.1. Reikalavimai dėl tiekėjo (kiekvieno iš tiekėjų grupės narių)</w:t>
      </w:r>
      <w:r w:rsidR="0088794D">
        <w:t>, ūkio subjektų, kurių pajėgumais tiekėjas remiasi,</w:t>
      </w:r>
      <w:r>
        <w:t xml:space="preserve"> pašalinimo pagrindų nebuvimo bei jų nebuvimą patvirtinantys dokumentai nurodyti specialiųjų pirkimo sąlygų 3  priede. </w:t>
      </w:r>
    </w:p>
    <w:p w14:paraId="1DD0D7A3" w14:textId="77777777" w:rsidR="00632B8F" w:rsidRDefault="00632B8F" w:rsidP="00632B8F">
      <w:pPr>
        <w:pStyle w:val="Sraopastraipa"/>
        <w:spacing w:after="120" w:line="20" w:lineRule="atLeast"/>
        <w:ind w:hanging="153"/>
        <w:jc w:val="both"/>
      </w:pPr>
      <w:r>
        <w:t>4.2. Tiekėjams nenustatomi kvalifikacijos reikalavimai.</w:t>
      </w:r>
    </w:p>
    <w:p w14:paraId="0BA09488" w14:textId="6FED440B" w:rsidR="00771723" w:rsidRDefault="00632B8F" w:rsidP="00632B8F">
      <w:pPr>
        <w:pStyle w:val="Sraopastraipa"/>
        <w:spacing w:after="120" w:line="20" w:lineRule="atLeast"/>
        <w:ind w:left="0" w:firstLine="567"/>
        <w:jc w:val="both"/>
      </w:pPr>
      <w:r>
        <w:t>4.3. Tiekėjams nustatomi reikalavimai dėl kokybės vadybos sistemos ir (arba) aplinkos apsaugos vadybos sistemos standartų laikymosi ir jų atitiktį patvirtinantys dokumentai nurodyti specialiųjų pirkimo sąlygų 4 priede.</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4" w:name="_Toc21426969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33D6F809" w14:textId="77777777" w:rsidR="0088794D" w:rsidRDefault="00232670" w:rsidP="00232670">
      <w:pPr>
        <w:spacing w:after="0" w:line="240" w:lineRule="auto"/>
        <w:ind w:firstLine="567"/>
        <w:jc w:val="both"/>
        <w:rPr>
          <w:rFonts w:cstheme="minorHAnsi"/>
          <w:color w:val="000000" w:themeColor="text1"/>
        </w:rPr>
      </w:pPr>
      <w:bookmarkStart w:id="15" w:name="_Ref39666794"/>
      <w:bookmarkStart w:id="16" w:name="_Ref39666796"/>
      <w:r w:rsidRPr="00314732">
        <w:rPr>
          <w:rFonts w:cstheme="minorHAnsi"/>
          <w:color w:val="000000" w:themeColor="text1"/>
        </w:rPr>
        <w:t>5.1. Pirkimui nėra taikomos Reglamento nuostatos.</w:t>
      </w:r>
    </w:p>
    <w:p w14:paraId="6793D8A5" w14:textId="161745FE" w:rsidR="00232670" w:rsidRPr="00314732" w:rsidRDefault="0088794D" w:rsidP="00232670">
      <w:pPr>
        <w:spacing w:after="0" w:line="240" w:lineRule="auto"/>
        <w:ind w:firstLine="567"/>
        <w:jc w:val="both"/>
        <w:rPr>
          <w:rFonts w:cstheme="minorHAnsi"/>
          <w:color w:val="000000" w:themeColor="text1"/>
        </w:rPr>
      </w:pPr>
      <w:r>
        <w:rPr>
          <w:rFonts w:cstheme="minorHAnsi"/>
          <w:color w:val="000000" w:themeColor="text1"/>
        </w:rPr>
        <w:t>5.2. Perkančioji organizacija netaiko reikalavimų susijusių su nacionaliniu saugumu.</w:t>
      </w:r>
      <w:r w:rsidR="00232670" w:rsidRPr="00314732">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Toc21426970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F3DCDA" w:rsidR="00FF12F1" w:rsidRPr="00CA64E1" w:rsidRDefault="003F0DA7" w:rsidP="00232670">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232670">
        <w:rPr>
          <w:rFonts w:cstheme="minorHAnsi"/>
        </w:rPr>
        <w:t>sąlygų</w:t>
      </w:r>
      <w:r w:rsidR="00DE5F20" w:rsidRPr="00232670">
        <w:rPr>
          <w:rFonts w:cstheme="minorHAnsi"/>
        </w:rPr>
        <w:t xml:space="preserve"> </w:t>
      </w:r>
      <w:r w:rsidR="00E87E57">
        <w:rPr>
          <w:rFonts w:cstheme="minorHAnsi"/>
        </w:rPr>
        <w:t>6</w:t>
      </w:r>
      <w:r w:rsidR="00335D03">
        <w:rPr>
          <w:rFonts w:cstheme="minorHAnsi"/>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675AC021" w:rsidR="009C1155" w:rsidRPr="003C1B53" w:rsidRDefault="009C1155" w:rsidP="00232670">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E87E57">
        <w:rPr>
          <w:rFonts w:cstheme="minorHAnsi"/>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32670">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997451A" w14:textId="7FB8A53F" w:rsidR="006D0EC0" w:rsidRPr="00335D03" w:rsidRDefault="006D0EC0" w:rsidP="00335D03">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4C1760">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3C4DF31D" w:rsidR="00450415" w:rsidRPr="00335D03" w:rsidRDefault="00450415" w:rsidP="004C1760">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3D74B13" w14:textId="1567E2AF" w:rsidR="00335D03" w:rsidRPr="00CA64E1" w:rsidRDefault="00335D03" w:rsidP="004C1760">
      <w:pPr>
        <w:pStyle w:val="Sraopastraipa"/>
        <w:numPr>
          <w:ilvl w:val="2"/>
          <w:numId w:val="8"/>
        </w:numPr>
        <w:spacing w:after="0" w:line="240" w:lineRule="auto"/>
        <w:ind w:left="0" w:firstLine="567"/>
        <w:jc w:val="both"/>
        <w:rPr>
          <w:rFonts w:cstheme="minorHAnsi"/>
          <w:u w:val="single"/>
        </w:rPr>
      </w:pPr>
      <w:r>
        <w:rPr>
          <w:rFonts w:cstheme="minorHAnsi"/>
        </w:rPr>
        <w:t>Rangovo deklaracija parengta pagal specialiųjų pirkimo sąlygų 9 priedą.</w:t>
      </w:r>
    </w:p>
    <w:p w14:paraId="6F9AB354" w14:textId="5A86C220" w:rsidR="00F86E99" w:rsidRPr="00314732" w:rsidRDefault="00F1068A" w:rsidP="00F1068A">
      <w:pPr>
        <w:spacing w:after="0" w:line="240" w:lineRule="auto"/>
        <w:ind w:firstLine="567"/>
        <w:jc w:val="both"/>
        <w:rPr>
          <w:rFonts w:eastAsia="Calibri" w:cstheme="minorHAnsi"/>
          <w:bCs/>
          <w:iCs/>
          <w:color w:val="000000" w:themeColor="text1"/>
        </w:rPr>
      </w:pPr>
      <w:r>
        <w:lastRenderedPageBreak/>
        <w:t xml:space="preserve">6.2.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F86E99" w:rsidRPr="00F86E99">
        <w:t xml:space="preserve">. </w:t>
      </w:r>
      <w:r w:rsidR="00F17A1F" w:rsidRPr="00F86E99">
        <w:t>Jei kurie</w:t>
      </w:r>
      <w:r w:rsidR="00F17A1F" w:rsidRPr="00F86E99">
        <w:rPr>
          <w:rFonts w:eastAsia="Arial"/>
        </w:rPr>
        <w:t xml:space="preserve"> nors su pasiūlymu teikiami dokumentai parengti ne</w:t>
      </w:r>
      <w:r w:rsidR="001427AB" w:rsidRPr="00F86E99">
        <w:rPr>
          <w:rFonts w:eastAsia="Arial"/>
        </w:rPr>
        <w:t xml:space="preserve"> ta kalba, kuria</w:t>
      </w:r>
      <w:r w:rsidR="00F17A1F" w:rsidRPr="00F86E99">
        <w:rPr>
          <w:rFonts w:eastAsia="Arial"/>
        </w:rPr>
        <w:t xml:space="preserve"> </w:t>
      </w:r>
      <w:r w:rsidR="0BCA4ED4" w:rsidRPr="00F86E99">
        <w:rPr>
          <w:rFonts w:eastAsia="Arial"/>
        </w:rPr>
        <w:t>reikalaujama</w:t>
      </w:r>
      <w:r w:rsidR="001427AB" w:rsidRPr="00F86E99">
        <w:rPr>
          <w:rFonts w:eastAsia="Arial"/>
        </w:rPr>
        <w:t xml:space="preserve">, </w:t>
      </w:r>
      <w:r w:rsidR="003F1D78" w:rsidRPr="00F86E99">
        <w:rPr>
          <w:rFonts w:eastAsia="Arial"/>
        </w:rPr>
        <w:t xml:space="preserve">turi būti pateiktas tikslus vertimas į </w:t>
      </w:r>
      <w:r w:rsidR="40DC6EFC" w:rsidRPr="00F86E99">
        <w:rPr>
          <w:rFonts w:eastAsia="Arial"/>
        </w:rPr>
        <w:t>reikalaujamą</w:t>
      </w:r>
      <w:r w:rsidR="001427AB" w:rsidRPr="00F86E99">
        <w:rPr>
          <w:rFonts w:eastAsia="Arial"/>
        </w:rPr>
        <w:t xml:space="preserve"> </w:t>
      </w:r>
      <w:r w:rsidR="00141BF1" w:rsidRPr="00F86E99">
        <w:rPr>
          <w:rFonts w:eastAsia="Arial"/>
        </w:rPr>
        <w:t>kalbą</w:t>
      </w:r>
      <w:r w:rsidR="00F17A1F" w:rsidRPr="00F86E9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F86E99" w:rsidRPr="00314732">
        <w:rPr>
          <w:color w:val="000000" w:themeColor="text1"/>
        </w:rPr>
        <w:t xml:space="preserve">pateikti vertimą atlikusio asmens parašu ir (ar) vertimų biuro antspaudu (jei turi) patvirtintą šio dokumento vertimą. </w:t>
      </w:r>
    </w:p>
    <w:p w14:paraId="4172BF9D" w14:textId="662C6C0D" w:rsidR="00380B99" w:rsidRPr="00AF7140" w:rsidRDefault="00AF7140" w:rsidP="00AF7140">
      <w:pPr>
        <w:spacing w:line="240" w:lineRule="auto"/>
        <w:ind w:firstLine="567"/>
        <w:jc w:val="both"/>
        <w:rPr>
          <w:rFonts w:cstheme="minorHAnsi"/>
        </w:rPr>
      </w:pPr>
      <w:r>
        <w:rPr>
          <w:rFonts w:eastAsia="Arial"/>
        </w:rPr>
        <w:t xml:space="preserve">6.3. </w:t>
      </w:r>
      <w:r w:rsidR="008D03B2" w:rsidRPr="00AF7140">
        <w:rPr>
          <w:rFonts w:eastAsia="Arial"/>
        </w:rPr>
        <w:t xml:space="preserve">Bendra </w:t>
      </w:r>
      <w:r w:rsidR="00BA6AB3" w:rsidRPr="00AF7140">
        <w:rPr>
          <w:rFonts w:eastAsia="Arial"/>
        </w:rPr>
        <w:t>p</w:t>
      </w:r>
      <w:r w:rsidR="008D03B2" w:rsidRPr="00AF7140">
        <w:rPr>
          <w:rFonts w:eastAsia="Arial"/>
        </w:rPr>
        <w:t>asiūlymo kaina</w:t>
      </w:r>
      <w:r w:rsidR="00D247A7" w:rsidRPr="00AF7140">
        <w:rPr>
          <w:rFonts w:eastAsia="Arial"/>
        </w:rPr>
        <w:t xml:space="preserve"> </w:t>
      </w:r>
      <w:r w:rsidR="008D3752" w:rsidRPr="00AF7140">
        <w:rPr>
          <w:rFonts w:eastAsia="Arial"/>
        </w:rPr>
        <w:t>(</w:t>
      </w:r>
      <w:r w:rsidR="00D247A7" w:rsidRPr="00AF7140">
        <w:rPr>
          <w:rFonts w:eastAsia="Arial"/>
        </w:rPr>
        <w:t>sąnaudos</w:t>
      </w:r>
      <w:r w:rsidR="008D3752" w:rsidRPr="00AF7140">
        <w:rPr>
          <w:rFonts w:eastAsia="Arial"/>
        </w:rPr>
        <w:t>)</w:t>
      </w:r>
      <w:r w:rsidR="00D247A7" w:rsidRPr="00AF7140">
        <w:rPr>
          <w:rFonts w:eastAsia="Arial"/>
        </w:rPr>
        <w:t xml:space="preserve"> </w:t>
      </w:r>
      <w:r w:rsidR="008D3752" w:rsidRPr="00AF7140">
        <w:rPr>
          <w:rFonts w:eastAsia="Arial"/>
        </w:rPr>
        <w:t xml:space="preserve">su PVM </w:t>
      </w:r>
      <w:r w:rsidR="000B049C" w:rsidRPr="00AF7140">
        <w:rPr>
          <w:rFonts w:eastAsia="Arial"/>
        </w:rPr>
        <w:t xml:space="preserve"> turi būti nurodoma </w:t>
      </w:r>
      <w:r w:rsidR="00D247A7" w:rsidRPr="00AF7140">
        <w:rPr>
          <w:rFonts w:eastAsia="Arial"/>
        </w:rPr>
        <w:t xml:space="preserve">dviejų skaičių po kablelio tikslumu. </w:t>
      </w:r>
      <w:r w:rsidR="00B75F6D" w:rsidRPr="00AF7140">
        <w:rPr>
          <w:rFonts w:eastAsia="Arial" w:cstheme="minorHAnsi"/>
        </w:rPr>
        <w:t>Šią kainą sudarančios kainos sudedamosios dalys ar įkainiai gali būti išreikštos neribojant skaičių po kablelio kiekio</w:t>
      </w:r>
      <w:r w:rsidR="00B75F6D" w:rsidRPr="00AF7140">
        <w:rPr>
          <w:rFonts w:ascii="Arial" w:eastAsia="Arial" w:hAnsi="Arial" w:cs="Arial"/>
        </w:rPr>
        <w:t xml:space="preserve">. </w:t>
      </w:r>
    </w:p>
    <w:p w14:paraId="22059CDA" w14:textId="540B9419" w:rsidR="003A0EC0" w:rsidRPr="009C7B5B" w:rsidRDefault="009C7B5B" w:rsidP="009C7B5B">
      <w:pPr>
        <w:spacing w:line="240" w:lineRule="auto"/>
        <w:ind w:left="567"/>
        <w:jc w:val="both"/>
        <w:rPr>
          <w:rFonts w:cstheme="minorHAnsi"/>
        </w:rPr>
      </w:pPr>
      <w:r>
        <w:rPr>
          <w:rFonts w:eastAsia="Arial"/>
        </w:rPr>
        <w:t xml:space="preserve">6.4. </w:t>
      </w:r>
      <w:r w:rsidR="003A0EC0" w:rsidRPr="009C7B5B">
        <w:rPr>
          <w:rFonts w:eastAsia="Arial"/>
        </w:rPr>
        <w:t xml:space="preserve">Tiekėjų </w:t>
      </w:r>
      <w:r w:rsidR="00A217B2" w:rsidRPr="009C7B5B">
        <w:rPr>
          <w:rFonts w:eastAsia="Arial"/>
        </w:rPr>
        <w:t>p</w:t>
      </w:r>
      <w:r w:rsidR="003A0EC0" w:rsidRPr="009C7B5B">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48737434" w:rsidR="00EE1C85" w:rsidRPr="00F0499F" w:rsidRDefault="00EE1C85" w:rsidP="00C068FF">
      <w:pPr>
        <w:pStyle w:val="Antrat1"/>
        <w:numPr>
          <w:ilvl w:val="0"/>
          <w:numId w:val="8"/>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4269701"/>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2B38CB47" w14:textId="2A7F5869" w:rsidR="00B3551C" w:rsidRPr="00F0499F" w:rsidRDefault="00C068FF" w:rsidP="009915C4">
      <w:pPr>
        <w:pStyle w:val="Sraopastraipa"/>
        <w:spacing w:after="0" w:line="240" w:lineRule="auto"/>
        <w:ind w:left="0" w:firstLine="567"/>
        <w:jc w:val="both"/>
      </w:pPr>
      <w:r>
        <w:t>7</w:t>
      </w:r>
      <w:r w:rsidR="00655F17">
        <w:t xml:space="preserve">.1.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068FF">
      <w:pPr>
        <w:pStyle w:val="Antrat1"/>
        <w:numPr>
          <w:ilvl w:val="0"/>
          <w:numId w:val="8"/>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14269702"/>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0BFDB7B0" w14:textId="50449E3B" w:rsidR="00040C0F" w:rsidRPr="009915C4" w:rsidRDefault="00C068FF" w:rsidP="009915C4">
      <w:pPr>
        <w:spacing w:after="0" w:line="240" w:lineRule="auto"/>
        <w:ind w:left="710"/>
        <w:rPr>
          <w:rFonts w:cstheme="minorHAnsi"/>
        </w:rPr>
      </w:pPr>
      <w:r>
        <w:rPr>
          <w:rFonts w:cstheme="minorHAnsi"/>
        </w:rPr>
        <w:t>8</w:t>
      </w:r>
      <w:r w:rsidR="002827E4">
        <w:rPr>
          <w:rFonts w:cstheme="minorHAnsi"/>
        </w:rPr>
        <w:t xml:space="preserve">.1. </w:t>
      </w:r>
      <w:r w:rsidR="00040C0F" w:rsidRPr="009915C4">
        <w:rPr>
          <w:rFonts w:cstheme="minorHAnsi"/>
        </w:rPr>
        <w:t>Perkančioji organizacija pirkime netaikys elektroninio aukciono.</w:t>
      </w:r>
    </w:p>
    <w:p w14:paraId="14CBD3AD" w14:textId="23B8A7AF" w:rsidR="009D0DC5" w:rsidRPr="00F0499F" w:rsidRDefault="00EA001C" w:rsidP="00C068FF">
      <w:pPr>
        <w:pStyle w:val="Antrat1"/>
        <w:numPr>
          <w:ilvl w:val="0"/>
          <w:numId w:val="8"/>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14269703"/>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36B75ACD" w14:textId="013445F4" w:rsidR="0061218F" w:rsidRPr="00F0499F" w:rsidRDefault="002D470F" w:rsidP="00F1068A">
      <w:pPr>
        <w:pStyle w:val="Sraopastraipa"/>
        <w:spacing w:after="0" w:line="240" w:lineRule="auto"/>
        <w:ind w:left="142" w:firstLine="567"/>
        <w:jc w:val="both"/>
        <w:rPr>
          <w:rFonts w:eastAsia="Calibri"/>
        </w:rPr>
      </w:pPr>
      <w:r>
        <w:rPr>
          <w:rFonts w:cstheme="minorHAnsi"/>
        </w:rPr>
        <w:t xml:space="preserve">9.1. </w:t>
      </w:r>
      <w:r w:rsidR="00E540F1" w:rsidRPr="00314732">
        <w:rPr>
          <w:rFonts w:eastAsia="Calibri" w:cstheme="minorHAnsi"/>
          <w:color w:val="000000" w:themeColor="text1"/>
        </w:rPr>
        <w:t xml:space="preserve">Perkančioji organizacija ekonomiškai naudingiausią pasiūlymą išrenka pagal tiekėjo pasiūlyme nurodytą </w:t>
      </w:r>
      <w:r w:rsidR="00F1068A">
        <w:rPr>
          <w:rFonts w:eastAsia="Calibri" w:cstheme="minorHAnsi"/>
          <w:color w:val="000000" w:themeColor="text1"/>
        </w:rPr>
        <w:t xml:space="preserve">  </w:t>
      </w:r>
      <w:r w:rsidR="00E540F1" w:rsidRPr="00314732">
        <w:rPr>
          <w:rFonts w:eastAsia="Calibri" w:cstheme="minorHAnsi"/>
          <w:color w:val="000000" w:themeColor="text1"/>
        </w:rPr>
        <w:t xml:space="preserve">kainą, kuri turi būti apskaičiuota ir nurodyta taip, kaip reikalaujama </w:t>
      </w:r>
      <w:bookmarkStart w:id="36" w:name="_Hlk91157291"/>
      <w:r w:rsidR="00E540F1" w:rsidRPr="00314732">
        <w:rPr>
          <w:rFonts w:eastAsia="Calibri" w:cstheme="minorHAnsi"/>
          <w:color w:val="000000" w:themeColor="text1"/>
        </w:rPr>
        <w:t xml:space="preserve">specialiųjų pirkimo sąlygų </w:t>
      </w:r>
      <w:bookmarkEnd w:id="36"/>
      <w:r w:rsidR="00796FE4">
        <w:rPr>
          <w:rFonts w:cstheme="minorHAnsi"/>
          <w:color w:val="000000" w:themeColor="text1"/>
          <w:shd w:val="clear" w:color="auto" w:fill="FFFFFF"/>
        </w:rPr>
        <w:t>6</w:t>
      </w:r>
      <w:r w:rsidR="00E540F1" w:rsidRPr="00314732">
        <w:rPr>
          <w:rFonts w:eastAsia="Calibri" w:cstheme="minorHAnsi"/>
          <w:color w:val="000000" w:themeColor="text1"/>
        </w:rPr>
        <w:t xml:space="preserve"> priede</w:t>
      </w:r>
      <w:r w:rsidR="0061218F">
        <w:rPr>
          <w:rFonts w:eastAsia="Calibri"/>
        </w:rPr>
        <w:t xml:space="preserve">. </w:t>
      </w:r>
    </w:p>
    <w:p w14:paraId="102136D3" w14:textId="1478C4AE" w:rsidR="00D734C6" w:rsidRPr="009915C4" w:rsidRDefault="00E540F1" w:rsidP="0061218F">
      <w:pPr>
        <w:spacing w:after="0" w:line="240" w:lineRule="auto"/>
        <w:ind w:left="142" w:firstLine="567"/>
        <w:jc w:val="both"/>
        <w:rPr>
          <w:rFonts w:eastAsiaTheme="minorHAnsi" w:cstheme="minorHAnsi"/>
          <w:bCs/>
          <w:iCs/>
        </w:rPr>
      </w:pPr>
      <w:r>
        <w:rPr>
          <w:rFonts w:cstheme="minorHAnsi"/>
          <w:color w:val="000000" w:themeColor="text1"/>
        </w:rPr>
        <w:t xml:space="preserve">9.2. </w:t>
      </w:r>
      <w:r w:rsidR="00D734C6" w:rsidRPr="009915C4">
        <w:rPr>
          <w:rFonts w:cstheme="minorHAnsi"/>
          <w:color w:val="000000" w:themeColor="text1"/>
        </w:rPr>
        <w:t xml:space="preserve">Laimėjusiu </w:t>
      </w:r>
      <w:r w:rsidR="005D7D8C" w:rsidRPr="009915C4">
        <w:rPr>
          <w:rFonts w:cstheme="minorHAnsi"/>
          <w:color w:val="000000" w:themeColor="text1"/>
        </w:rPr>
        <w:t>pasiūlymu</w:t>
      </w:r>
      <w:r w:rsidR="00D734C6" w:rsidRPr="009915C4">
        <w:rPr>
          <w:rFonts w:cstheme="minorHAnsi"/>
          <w:color w:val="000000" w:themeColor="text1"/>
        </w:rPr>
        <w:t xml:space="preserve"> galės būti pripažintas tik 1 (vienas) </w:t>
      </w:r>
      <w:r w:rsidR="005D7D8C" w:rsidRPr="009915C4">
        <w:rPr>
          <w:rFonts w:cstheme="minorHAnsi"/>
          <w:color w:val="000000" w:themeColor="text1"/>
        </w:rPr>
        <w:t>ekonomiškai naudingiausias pasiūlymas, esantis pasiūlymų eilės pirmojoje vietoje</w:t>
      </w:r>
      <w:r w:rsidR="00D734C6" w:rsidRPr="009915C4">
        <w:rPr>
          <w:rFonts w:cstheme="minorHAnsi"/>
          <w:color w:val="000000" w:themeColor="text1"/>
        </w:rPr>
        <w:t xml:space="preserve">. </w:t>
      </w:r>
    </w:p>
    <w:p w14:paraId="51208742" w14:textId="4BD9802E" w:rsidR="009915C4" w:rsidRPr="009915C4" w:rsidRDefault="009915C4" w:rsidP="00F1068A">
      <w:pPr>
        <w:pStyle w:val="Betarp"/>
        <w:numPr>
          <w:ilvl w:val="1"/>
          <w:numId w:val="20"/>
        </w:numPr>
        <w:spacing w:line="20" w:lineRule="atLeast"/>
        <w:ind w:left="142" w:firstLine="568"/>
        <w:contextualSpacing/>
        <w:jc w:val="both"/>
        <w:rPr>
          <w:rStyle w:val="cf01"/>
          <w:rFonts w:asciiTheme="minorHAnsi" w:eastAsiaTheme="minorHAnsi" w:hAnsiTheme="minorHAnsi" w:cstheme="minorHAnsi"/>
          <w:bCs/>
          <w:i/>
          <w:iCs/>
          <w:color w:val="000000" w:themeColor="text1"/>
          <w:sz w:val="21"/>
          <w:szCs w:val="21"/>
        </w:rPr>
      </w:pPr>
      <w:bookmarkStart w:id="37" w:name="_Ref39425999"/>
      <w:bookmarkStart w:id="38" w:name="_Ref39426005"/>
      <w:r w:rsidRPr="00314732">
        <w:rPr>
          <w:rStyle w:val="cf01"/>
          <w:rFonts w:asciiTheme="minorHAnsi" w:hAnsiTheme="minorHAnsi" w:cstheme="minorHAnsi"/>
          <w:color w:val="000000" w:themeColor="text1"/>
          <w:sz w:val="21"/>
          <w:szCs w:val="21"/>
        </w:rPr>
        <w:t>Perkančioji organizacija atmes tiekėjo pasiūlymą, jeigu kartu su pasiūlymu nebus pateikti šie pirkimo sąlygose reikalaujami pateikti dokumentai:</w:t>
      </w:r>
      <w:r w:rsidRPr="009915C4">
        <w:rPr>
          <w:rStyle w:val="cf01"/>
          <w:rFonts w:asciiTheme="minorHAnsi" w:hAnsiTheme="minorHAnsi" w:cstheme="minorHAnsi"/>
          <w:color w:val="000000" w:themeColor="text1"/>
          <w:sz w:val="21"/>
          <w:szCs w:val="21"/>
        </w:rPr>
        <w:t xml:space="preserve"> tiekėjo pateiktas pasiūlymas, parengtas pagal specialiųjų pirkimo sąlygų </w:t>
      </w:r>
      <w:r w:rsidR="00E87E57">
        <w:rPr>
          <w:rStyle w:val="cf01"/>
          <w:rFonts w:asciiTheme="minorHAnsi" w:hAnsiTheme="minorHAnsi" w:cstheme="minorHAnsi"/>
          <w:color w:val="000000" w:themeColor="text1"/>
          <w:sz w:val="21"/>
          <w:szCs w:val="21"/>
        </w:rPr>
        <w:t>6</w:t>
      </w:r>
      <w:r w:rsidRPr="009915C4">
        <w:rPr>
          <w:rStyle w:val="cf01"/>
          <w:rFonts w:asciiTheme="minorHAnsi" w:hAnsiTheme="minorHAnsi" w:cstheme="minorHAnsi"/>
          <w:color w:val="000000" w:themeColor="text1"/>
          <w:sz w:val="21"/>
          <w:szCs w:val="21"/>
        </w:rPr>
        <w:t xml:space="preserve"> priede pateiktą pasiūlymo formą.</w:t>
      </w:r>
    </w:p>
    <w:p w14:paraId="6DE230D1" w14:textId="77777777" w:rsidR="009915C4" w:rsidRPr="00314732" w:rsidRDefault="009915C4" w:rsidP="009915C4">
      <w:pPr>
        <w:pStyle w:val="Betarp"/>
        <w:spacing w:line="20" w:lineRule="atLeast"/>
        <w:ind w:left="1214"/>
        <w:contextualSpacing/>
        <w:jc w:val="both"/>
        <w:rPr>
          <w:rStyle w:val="cf01"/>
          <w:rFonts w:asciiTheme="minorHAnsi" w:eastAsiaTheme="minorHAnsi" w:hAnsiTheme="minorHAnsi" w:cstheme="minorHAnsi"/>
          <w:bCs/>
          <w:i/>
          <w:iCs/>
          <w:color w:val="000000" w:themeColor="text1"/>
          <w:sz w:val="21"/>
          <w:szCs w:val="21"/>
        </w:rPr>
      </w:pPr>
    </w:p>
    <w:p w14:paraId="678C44CA" w14:textId="6EB53055" w:rsidR="00FE7908" w:rsidRPr="00F065D6" w:rsidRDefault="00FE7908" w:rsidP="00F1068A">
      <w:pPr>
        <w:pStyle w:val="Antrat1"/>
        <w:numPr>
          <w:ilvl w:val="0"/>
          <w:numId w:val="20"/>
        </w:numPr>
        <w:tabs>
          <w:tab w:val="left" w:pos="567"/>
        </w:tabs>
        <w:spacing w:line="20" w:lineRule="atLeast"/>
        <w:contextualSpacing/>
        <w:rPr>
          <w:rFonts w:asciiTheme="minorHAnsi" w:hAnsiTheme="minorHAnsi" w:cstheme="minorHAnsi"/>
        </w:rPr>
      </w:pPr>
      <w:bookmarkStart w:id="39" w:name="_Toc214269704"/>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CAD4863" w:rsidR="00F57665" w:rsidRPr="00213165" w:rsidRDefault="00F57665" w:rsidP="00213165">
      <w:pPr>
        <w:pStyle w:val="Sraopastraipa"/>
        <w:numPr>
          <w:ilvl w:val="1"/>
          <w:numId w:val="14"/>
        </w:numPr>
        <w:spacing w:after="0" w:line="240" w:lineRule="auto"/>
        <w:ind w:firstLine="123"/>
        <w:jc w:val="both"/>
        <w:rPr>
          <w:rFonts w:cstheme="minorHAnsi"/>
          <w:color w:val="000000" w:themeColor="text1"/>
        </w:rPr>
      </w:pPr>
      <w:r w:rsidRPr="00213165">
        <w:rPr>
          <w:color w:val="000000" w:themeColor="text1"/>
        </w:rPr>
        <w:t>Ši pirkimo procedūra atliekama siekiant sudaryti sutartį</w:t>
      </w:r>
      <w:r w:rsidR="009A7D11" w:rsidRPr="00213165">
        <w:rPr>
          <w:color w:val="000000" w:themeColor="text1"/>
        </w:rPr>
        <w:t xml:space="preserve"> su tiekėju, kurio pasiūlymas</w:t>
      </w:r>
      <w:r w:rsidR="007B12FF" w:rsidRPr="00213165">
        <w:rPr>
          <w:color w:val="000000" w:themeColor="text1"/>
        </w:rPr>
        <w:t xml:space="preserve">, vadovaujantis </w:t>
      </w:r>
      <w:r w:rsidR="008F4194" w:rsidRPr="00213165">
        <w:rPr>
          <w:color w:val="000000" w:themeColor="text1"/>
        </w:rPr>
        <w:t>p</w:t>
      </w:r>
      <w:r w:rsidR="007B12FF" w:rsidRPr="00213165">
        <w:rPr>
          <w:color w:val="000000" w:themeColor="text1"/>
        </w:rPr>
        <w:t xml:space="preserve">irkimo </w:t>
      </w:r>
      <w:r w:rsidR="00207E40" w:rsidRPr="00213165">
        <w:rPr>
          <w:color w:val="000000" w:themeColor="text1"/>
        </w:rPr>
        <w:t>sąlygose</w:t>
      </w:r>
      <w:r w:rsidR="007B12FF" w:rsidRPr="00213165">
        <w:rPr>
          <w:color w:val="0070C0"/>
        </w:rPr>
        <w:t xml:space="preserve"> </w:t>
      </w:r>
      <w:r w:rsidR="007B12FF" w:rsidRPr="00213165">
        <w:rPr>
          <w:color w:val="000000" w:themeColor="text1"/>
        </w:rPr>
        <w:t>nustatyta tvarka</w:t>
      </w:r>
      <w:r w:rsidR="0023505D" w:rsidRPr="00213165">
        <w:rPr>
          <w:color w:val="000000" w:themeColor="text1"/>
        </w:rPr>
        <w:t>,</w:t>
      </w:r>
      <w:r w:rsidR="009A7D11" w:rsidRPr="00213165">
        <w:rPr>
          <w:color w:val="000000" w:themeColor="text1"/>
        </w:rPr>
        <w:t xml:space="preserve"> bus pripažintas laimėjęs</w:t>
      </w:r>
      <w:r w:rsidR="008933BC" w:rsidRPr="00213165">
        <w:rPr>
          <w:color w:val="000000" w:themeColor="text1"/>
        </w:rPr>
        <w:t>, o jei pirkimas skaidomas į dalis – su tiekėjais, kurių pasiūlymai bus pripažinti laimėję</w:t>
      </w:r>
      <w:r w:rsidR="00F065D6" w:rsidRPr="00213165">
        <w:rPr>
          <w:color w:val="000000" w:themeColor="text1"/>
        </w:rPr>
        <w:t xml:space="preserve">. </w:t>
      </w:r>
      <w:r w:rsidR="004B2DE4" w:rsidRPr="127DD6E8">
        <w:t xml:space="preserve">Sutarties sąlygos pateikiamos </w:t>
      </w:r>
      <w:r w:rsidR="007A5D9C" w:rsidRPr="00213165">
        <w:rPr>
          <w:color w:val="000000" w:themeColor="text1"/>
        </w:rPr>
        <w:t>P</w:t>
      </w:r>
      <w:r w:rsidR="00551FA7" w:rsidRPr="00213165">
        <w:rPr>
          <w:color w:val="000000" w:themeColor="text1"/>
        </w:rPr>
        <w:t xml:space="preserve">irkimo </w:t>
      </w:r>
      <w:r w:rsidR="00D86901" w:rsidRPr="00213165">
        <w:rPr>
          <w:color w:val="000000" w:themeColor="text1"/>
        </w:rPr>
        <w:t>sąlygų priede „</w:t>
      </w:r>
      <w:r w:rsidR="005B2B9E">
        <w:rPr>
          <w:color w:val="000000" w:themeColor="text1"/>
        </w:rPr>
        <w:t>Sutarties projektas</w:t>
      </w:r>
      <w:r w:rsidR="00D86901" w:rsidRPr="00213165">
        <w:rPr>
          <w:color w:val="000000" w:themeColor="text1"/>
        </w:rPr>
        <w:t>“</w:t>
      </w:r>
      <w:r w:rsidR="004B2DE4" w:rsidRPr="00213165">
        <w:rPr>
          <w:color w:val="000000" w:themeColor="text1"/>
        </w:rPr>
        <w:t>.</w:t>
      </w:r>
    </w:p>
    <w:bookmarkEnd w:id="2"/>
    <w:p w14:paraId="520A307E" w14:textId="77777777" w:rsidR="00F7503A" w:rsidRDefault="00F7503A" w:rsidP="00C87AB8">
      <w:pPr>
        <w:shd w:val="clear" w:color="auto" w:fill="FFFFFF"/>
        <w:spacing w:after="0" w:line="240" w:lineRule="auto"/>
        <w:jc w:val="center"/>
        <w:rPr>
          <w:rFonts w:eastAsia="Calibri" w:cstheme="minorHAnsi"/>
        </w:rPr>
      </w:pPr>
    </w:p>
    <w:p w14:paraId="6ABD5921" w14:textId="77777777" w:rsidR="00F7503A" w:rsidRDefault="00F7503A" w:rsidP="00C87AB8">
      <w:pPr>
        <w:shd w:val="clear" w:color="auto" w:fill="FFFFFF"/>
        <w:spacing w:after="0" w:line="240" w:lineRule="auto"/>
        <w:jc w:val="center"/>
        <w:rPr>
          <w:rFonts w:eastAsia="Calibri" w:cstheme="minorHAnsi"/>
        </w:rPr>
      </w:pPr>
    </w:p>
    <w:p w14:paraId="3D61DAFD" w14:textId="77777777" w:rsidR="00F7503A" w:rsidRPr="00E648A1" w:rsidRDefault="00F7503A" w:rsidP="00F7503A">
      <w:pPr>
        <w:pStyle w:val="Antrat1"/>
        <w:tabs>
          <w:tab w:val="left" w:pos="567"/>
        </w:tabs>
        <w:spacing w:line="20" w:lineRule="atLeast"/>
        <w:contextualSpacing/>
        <w:jc w:val="both"/>
        <w:rPr>
          <w:rFonts w:asciiTheme="minorHAnsi" w:hAnsiTheme="minorHAnsi" w:cstheme="minorHAnsi"/>
          <w:b/>
          <w:bCs/>
          <w:color w:val="auto"/>
        </w:rPr>
      </w:pPr>
      <w:bookmarkStart w:id="40" w:name="_Toc167265029"/>
      <w:bookmarkStart w:id="41" w:name="_Toc214269705"/>
      <w:r>
        <w:rPr>
          <w:rFonts w:asciiTheme="minorHAnsi" w:hAnsiTheme="minorHAnsi" w:cstheme="minorHAnsi"/>
          <w:color w:val="auto"/>
        </w:rPr>
        <w:t xml:space="preserve">11. </w:t>
      </w:r>
      <w:r w:rsidRPr="00E648A1">
        <w:rPr>
          <w:rFonts w:asciiTheme="minorHAnsi" w:hAnsiTheme="minorHAnsi" w:cstheme="minorHAnsi"/>
          <w:color w:val="auto"/>
        </w:rPr>
        <w:t>Kitos sąlygos</w:t>
      </w:r>
      <w:bookmarkEnd w:id="40"/>
      <w:bookmarkEnd w:id="41"/>
    </w:p>
    <w:p w14:paraId="6E1AF96B" w14:textId="77777777" w:rsidR="00F7503A" w:rsidRPr="00E648A1" w:rsidRDefault="00F7503A" w:rsidP="00F7503A">
      <w:pPr>
        <w:shd w:val="clear" w:color="auto" w:fill="FFFFFF"/>
        <w:spacing w:after="0" w:line="240" w:lineRule="auto"/>
        <w:jc w:val="center"/>
        <w:rPr>
          <w:rFonts w:eastAsia="Times New Roman" w:cstheme="minorHAnsi"/>
          <w:i/>
          <w:iCs/>
        </w:rPr>
      </w:pPr>
    </w:p>
    <w:p w14:paraId="1BDF7216"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 xml:space="preserve">11.1 </w:t>
      </w:r>
      <w:r w:rsidRPr="00653CEB">
        <w:rPr>
          <w:rFonts w:eastAsia="Times New Roman" w:cstheme="minorHAnsi"/>
        </w:rPr>
        <w:t>Asmens duomenų tvarkymas</w:t>
      </w:r>
    </w:p>
    <w:p w14:paraId="66288557"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lastRenderedPageBreak/>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904228"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11.1.2.  Nurodytais pagrindais bus tvarkomi tiesiogiai tiekėjų pateikti asmens duomenys.</w:t>
      </w:r>
    </w:p>
    <w:p w14:paraId="2846D36C"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11.1.3.  Tiekėjų pateikti duomenys bus saugomi teisės aktuose nustatytais terminais (Lietuvos vyriausiojo archyvaro 2011 m. kovo 9 d. įsakymu Nr. V-100 patvirtinta Bendrųjų dokumentų saugojimo terminų rodyklė).</w:t>
      </w:r>
    </w:p>
    <w:p w14:paraId="40299660"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11.1.4.  Įgyvendindami teisės aktuose numatytas pareigas, tiekėjų asmens duomenis teiksime Viešųjų pirkimų tarnybai, CVP IS, teismams ir kitoms valstybės ar savivaldybės institucijoms.</w:t>
      </w:r>
    </w:p>
    <w:p w14:paraId="167AA6F0" w14:textId="77777777" w:rsidR="00F7503A" w:rsidRPr="00E648A1" w:rsidRDefault="00F7503A" w:rsidP="00F7503A">
      <w:pPr>
        <w:shd w:val="clear" w:color="auto" w:fill="FFFFFF"/>
        <w:spacing w:after="0" w:line="240" w:lineRule="auto"/>
        <w:ind w:firstLine="567"/>
        <w:rPr>
          <w:rFonts w:eastAsia="Times New Roman" w:cstheme="minorHAnsi"/>
        </w:rPr>
      </w:pPr>
      <w:r w:rsidRPr="00E648A1">
        <w:rPr>
          <w:rFonts w:eastAsia="Times New Roman" w:cstheme="minorHAnsi"/>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10C2DFE1" w14:textId="77777777" w:rsidR="00F7503A" w:rsidRDefault="00F7503A" w:rsidP="00C87AB8">
      <w:pPr>
        <w:shd w:val="clear" w:color="auto" w:fill="FFFFFF"/>
        <w:spacing w:after="0" w:line="240" w:lineRule="auto"/>
        <w:jc w:val="center"/>
        <w:rPr>
          <w:rFonts w:eastAsia="Calibri" w:cstheme="minorHAnsi"/>
        </w:rPr>
      </w:pPr>
    </w:p>
    <w:p w14:paraId="45A09ADD" w14:textId="77777777" w:rsidR="00F7503A" w:rsidRDefault="00F7503A" w:rsidP="00C87AB8">
      <w:pPr>
        <w:shd w:val="clear" w:color="auto" w:fill="FFFFFF"/>
        <w:spacing w:after="0" w:line="240" w:lineRule="auto"/>
        <w:jc w:val="center"/>
        <w:rPr>
          <w:rFonts w:eastAsia="Calibri" w:cstheme="minorHAnsi"/>
        </w:rPr>
      </w:pPr>
    </w:p>
    <w:p w14:paraId="7881FCAE" w14:textId="1F1361EE" w:rsidR="00C87AB8" w:rsidRDefault="008D704D" w:rsidP="00C87AB8">
      <w:pPr>
        <w:shd w:val="clear" w:color="auto" w:fill="FFFFFF"/>
        <w:spacing w:after="0" w:line="240" w:lineRule="auto"/>
        <w:jc w:val="center"/>
        <w:rPr>
          <w:rFonts w:eastAsia="Calibri" w:cstheme="minorHAnsi"/>
        </w:rPr>
        <w:sectPr w:rsidR="00C87AB8" w:rsidSect="00B45242">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426970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F7503A">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F7503A">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F7503A">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F7503A">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27592073" w:rsidR="00774AA5" w:rsidRPr="005F17E7" w:rsidRDefault="00F7503A" w:rsidP="0003169B">
            <w:pPr>
              <w:spacing w:after="0" w:line="240" w:lineRule="auto"/>
              <w:rPr>
                <w:rFonts w:cstheme="minorHAnsi"/>
              </w:rPr>
            </w:pPr>
            <w:r w:rsidRPr="00FD4C1F">
              <w:rPr>
                <w:rFonts w:cstheme="minorHAnsi"/>
              </w:rPr>
              <w:t>6</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213E9F4A" w:rsidR="00774AA5" w:rsidRPr="00535763" w:rsidRDefault="00774AA5" w:rsidP="00424668">
            <w:pPr>
              <w:spacing w:after="0" w:line="240" w:lineRule="auto"/>
              <w:rPr>
                <w:rFonts w:cstheme="minorHAnsi"/>
                <w:iCs/>
                <w:color w:val="7030A0"/>
              </w:rPr>
            </w:pPr>
          </w:p>
        </w:tc>
      </w:tr>
      <w:tr w:rsidR="00774AA5" w:rsidRPr="00F0499F" w14:paraId="6E37868A" w14:textId="77777777" w:rsidTr="00F7503A">
        <w:trPr>
          <w:trHeight w:val="20"/>
        </w:trPr>
        <w:tc>
          <w:tcPr>
            <w:tcW w:w="747" w:type="dxa"/>
            <w:tcMar>
              <w:top w:w="0" w:type="dxa"/>
              <w:left w:w="108" w:type="dxa"/>
              <w:bottom w:w="0" w:type="dxa"/>
              <w:right w:w="108" w:type="dxa"/>
            </w:tcMar>
          </w:tcPr>
          <w:p w14:paraId="5A3E2C4C" w14:textId="651416AC" w:rsidR="00774AA5" w:rsidRPr="003505B0" w:rsidRDefault="003505B0" w:rsidP="003505B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75118882" w:rsidR="00774AA5" w:rsidRPr="00CE1F13" w:rsidRDefault="00F7503A" w:rsidP="0003169B">
            <w:pPr>
              <w:spacing w:after="0" w:line="240" w:lineRule="auto"/>
              <w:rPr>
                <w:rFonts w:cstheme="minorHAnsi"/>
              </w:rPr>
            </w:pPr>
            <w:r w:rsidRPr="00FD4C1F">
              <w:rPr>
                <w:rFonts w:cstheme="minorHAnsi"/>
              </w:rPr>
              <w:t>4</w:t>
            </w:r>
            <w:r w:rsidR="00CE1F13" w:rsidRPr="00FD4C1F">
              <w:rPr>
                <w:rFonts w:cstheme="minorHAnsi"/>
              </w:rPr>
              <w:t xml:space="preserve"> </w:t>
            </w:r>
            <w:r w:rsidR="00CE1F13" w:rsidRPr="00CE1F13">
              <w:rPr>
                <w:rFonts w:cstheme="minorHAnsi"/>
              </w:rPr>
              <w:t>dienų iki pasiūlymų pateikimo termino dienos</w:t>
            </w:r>
          </w:p>
        </w:tc>
        <w:tc>
          <w:tcPr>
            <w:tcW w:w="2946" w:type="dxa"/>
            <w:tcMar>
              <w:top w:w="0" w:type="dxa"/>
              <w:left w:w="108" w:type="dxa"/>
              <w:bottom w:w="0" w:type="dxa"/>
              <w:right w:w="108" w:type="dxa"/>
            </w:tcMar>
          </w:tcPr>
          <w:p w14:paraId="2E898EC9" w14:textId="3CAEDB56" w:rsidR="00774AA5" w:rsidRPr="00F0499F" w:rsidRDefault="00774AA5" w:rsidP="00CE1F13">
            <w:pPr>
              <w:spacing w:after="0" w:line="240" w:lineRule="auto"/>
              <w:rPr>
                <w:rFonts w:cstheme="minorHAnsi"/>
              </w:rPr>
            </w:pPr>
          </w:p>
        </w:tc>
      </w:tr>
      <w:tr w:rsidR="00774AA5" w:rsidRPr="00F0499F" w14:paraId="7621DE63" w14:textId="77777777" w:rsidTr="00F7503A">
        <w:trPr>
          <w:trHeight w:val="20"/>
        </w:trPr>
        <w:tc>
          <w:tcPr>
            <w:tcW w:w="747" w:type="dxa"/>
            <w:tcMar>
              <w:top w:w="0" w:type="dxa"/>
              <w:left w:w="108" w:type="dxa"/>
              <w:bottom w:w="0" w:type="dxa"/>
              <w:right w:w="108" w:type="dxa"/>
            </w:tcMar>
          </w:tcPr>
          <w:p w14:paraId="63314DF2" w14:textId="5548A91C" w:rsidR="00774AA5" w:rsidRPr="00D5428E" w:rsidRDefault="00774AA5" w:rsidP="003505B0">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53044960" w14:textId="77777777" w:rsidR="003505B0" w:rsidRDefault="003505B0" w:rsidP="003505B0">
            <w:pPr>
              <w:spacing w:after="0"/>
              <w:rPr>
                <w:color w:val="000000"/>
              </w:rPr>
            </w:pPr>
            <w:r>
              <w:rPr>
                <w:color w:val="000000"/>
              </w:rPr>
              <w:t xml:space="preserve">Apie konkrečią apžiūros datą ir laiką bus paskelbta atskiru pranešimu CVP IS ir išsiųsta tiekėjams CVP IS susirašinėjimo priemonėmis. </w:t>
            </w:r>
          </w:p>
          <w:p w14:paraId="16ACE08C" w14:textId="4D938286" w:rsidR="00774AA5" w:rsidRPr="00F0499F" w:rsidRDefault="003505B0" w:rsidP="003505B0">
            <w:pPr>
              <w:spacing w:after="0" w:line="240" w:lineRule="auto"/>
              <w:rPr>
                <w:rFonts w:cstheme="minorHAnsi"/>
                <w:iCs/>
                <w:color w:val="FF0000"/>
              </w:rPr>
            </w:pPr>
            <w:r>
              <w:rPr>
                <w:color w:val="000000"/>
              </w:rPr>
              <w:t>Tiekėjai, norintys dalyvauti apžiūroje, CVP IS susirašinėjimo priemonėmis iki apžiūros pradžios turi atsiųsti vardus ir pavardes asmenų, ketinančių dalyvauti apžiūroje.</w:t>
            </w:r>
          </w:p>
        </w:tc>
        <w:tc>
          <w:tcPr>
            <w:tcW w:w="2946" w:type="dxa"/>
            <w:tcMar>
              <w:top w:w="0" w:type="dxa"/>
              <w:left w:w="108" w:type="dxa"/>
              <w:bottom w:w="0" w:type="dxa"/>
              <w:right w:w="108" w:type="dxa"/>
            </w:tcMar>
          </w:tcPr>
          <w:p w14:paraId="0CB425FC" w14:textId="35747CE8" w:rsidR="00774AA5" w:rsidRPr="00F0499F" w:rsidRDefault="00407ACB" w:rsidP="0003169B">
            <w:pPr>
              <w:spacing w:after="0" w:line="240" w:lineRule="auto"/>
              <w:rPr>
                <w:rFonts w:cstheme="minorHAnsi"/>
              </w:rPr>
            </w:pPr>
            <w:r>
              <w:rPr>
                <w:rFonts w:cstheme="minorHAnsi"/>
              </w:rPr>
              <w:t>Graužinių g.12, Molėtai</w:t>
            </w:r>
          </w:p>
        </w:tc>
      </w:tr>
      <w:tr w:rsidR="00774AA5" w:rsidRPr="00F0499F" w14:paraId="3AA572DF" w14:textId="77777777" w:rsidTr="00F7503A">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686D87EB" w:rsidR="00774AA5" w:rsidRPr="00F0499F" w:rsidRDefault="00774AA5" w:rsidP="0003169B">
            <w:pPr>
              <w:spacing w:after="0" w:line="240" w:lineRule="auto"/>
              <w:rPr>
                <w:rFonts w:cstheme="minorHAnsi"/>
              </w:rPr>
            </w:pPr>
          </w:p>
        </w:tc>
      </w:tr>
      <w:tr w:rsidR="00774AA5" w:rsidRPr="00F0499F" w14:paraId="595801DB" w14:textId="77777777" w:rsidTr="00F7503A">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D0430BD"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F7503A">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7503A">
              <w:rPr>
                <w:rFonts w:cstheme="minorHAnsi"/>
                <w:iCs/>
              </w:rPr>
              <w:t>90 (devyniasdešimt) dienų</w:t>
            </w:r>
            <w:r w:rsidRPr="00F0499F">
              <w:rPr>
                <w:rFonts w:cstheme="minorHAnsi"/>
                <w:iCs/>
                <w:color w:val="00B050"/>
              </w:rPr>
              <w:t xml:space="preserve"> </w:t>
            </w:r>
            <w:r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F7503A">
        <w:trPr>
          <w:trHeight w:val="20"/>
        </w:trPr>
        <w:tc>
          <w:tcPr>
            <w:tcW w:w="747"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F7503A">
        <w:trPr>
          <w:trHeight w:val="20"/>
        </w:trPr>
        <w:tc>
          <w:tcPr>
            <w:tcW w:w="747"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F7503A">
        <w:trPr>
          <w:trHeight w:val="20"/>
        </w:trPr>
        <w:tc>
          <w:tcPr>
            <w:tcW w:w="747"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F7503A">
        <w:trPr>
          <w:trHeight w:val="20"/>
        </w:trPr>
        <w:tc>
          <w:tcPr>
            <w:tcW w:w="747"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F7503A">
        <w:trPr>
          <w:trHeight w:val="20"/>
        </w:trPr>
        <w:tc>
          <w:tcPr>
            <w:tcW w:w="747"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F7503A">
        <w:trPr>
          <w:trHeight w:val="20"/>
        </w:trPr>
        <w:tc>
          <w:tcPr>
            <w:tcW w:w="747"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673F113B"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w:t>
            </w:r>
            <w:r w:rsidR="00A079EA">
              <w:rPr>
                <w:rFonts w:cstheme="minorHAnsi"/>
                <w:bCs/>
              </w:rPr>
              <w:t xml:space="preserve"> </w:t>
            </w:r>
            <w:r w:rsidR="00A079EA">
              <w:rPr>
                <w:bCs/>
              </w:rPr>
              <w:t>ir nepagrįstai nutrauktos pirkimo sutarties</w:t>
            </w:r>
            <w:r w:rsidRPr="00F0499F">
              <w:rPr>
                <w:rFonts w:cstheme="minorHAnsi"/>
                <w:bCs/>
              </w:rPr>
              <w:t xml:space="preserve">)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F7503A">
        <w:trPr>
          <w:trHeight w:val="20"/>
        </w:trPr>
        <w:tc>
          <w:tcPr>
            <w:tcW w:w="747"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 xml:space="preserve">nuo pranešimo </w:t>
            </w:r>
            <w:r w:rsidRPr="00F0499F">
              <w:lastRenderedPageBreak/>
              <w:t>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F7503A">
        <w:trPr>
          <w:trHeight w:val="20"/>
        </w:trPr>
        <w:tc>
          <w:tcPr>
            <w:tcW w:w="747"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F7503A" w:rsidRDefault="000B4E01" w:rsidP="00F7503A">
            <w:pPr>
              <w:spacing w:after="0" w:line="240" w:lineRule="auto"/>
              <w:rPr>
                <w:rFonts w:cstheme="minorHAnsi"/>
                <w:bCs/>
              </w:rPr>
            </w:pPr>
            <w:r w:rsidRPr="00F7503A">
              <w:rPr>
                <w:rFonts w:cstheme="minorHAnsi"/>
                <w:b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7503A" w:rsidRDefault="00ED5B78" w:rsidP="00F7503A">
            <w:pPr>
              <w:spacing w:after="0" w:line="240" w:lineRule="auto"/>
              <w:rPr>
                <w:rFonts w:cstheme="minorHAnsi"/>
                <w:bCs/>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5D0A8A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4269707"/>
      <w:r w:rsidRPr="00F0499F">
        <w:rPr>
          <w:rFonts w:asciiTheme="minorHAnsi" w:eastAsia="Calibri" w:hAnsiTheme="minorHAnsi" w:cstheme="minorHAnsi"/>
          <w:color w:val="0070C0"/>
          <w:sz w:val="21"/>
          <w:szCs w:val="21"/>
        </w:rPr>
        <w:lastRenderedPageBreak/>
        <w:t xml:space="preserve">Pirkimo sąlygų </w:t>
      </w:r>
      <w:r w:rsidR="004C1760">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C2FAD45" w14:textId="77777777" w:rsidR="008637A1" w:rsidRDefault="008637A1" w:rsidP="008637A1">
      <w:pPr>
        <w:tabs>
          <w:tab w:val="left" w:pos="810"/>
          <w:tab w:val="left" w:pos="990"/>
        </w:tabs>
        <w:spacing w:after="0" w:line="240" w:lineRule="auto"/>
        <w:ind w:firstLine="720"/>
        <w:jc w:val="center"/>
        <w:rPr>
          <w:rFonts w:eastAsia="Calibri" w:cstheme="minorHAnsi"/>
        </w:rPr>
      </w:pPr>
      <w:r w:rsidRPr="00E648A1">
        <w:rPr>
          <w:rFonts w:eastAsia="Calibri" w:cstheme="minorHAnsi"/>
        </w:rPr>
        <w:t>Techninė specifikacija pridedama atskiroje rinkmenoje.</w:t>
      </w:r>
    </w:p>
    <w:p w14:paraId="7BDE0219"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FD8977F" w14:textId="53E57FBD" w:rsidR="008637A1" w:rsidRDefault="00691F1A" w:rsidP="008637A1">
      <w:pPr>
        <w:tabs>
          <w:tab w:val="left" w:pos="810"/>
          <w:tab w:val="left" w:pos="990"/>
        </w:tabs>
        <w:spacing w:after="0" w:line="240" w:lineRule="auto"/>
        <w:ind w:firstLine="720"/>
        <w:jc w:val="center"/>
        <w:rPr>
          <w:rFonts w:eastAsia="Calibri" w:cstheme="minorHAnsi"/>
        </w:rPr>
      </w:pPr>
      <w:r w:rsidRPr="00691F1A">
        <w:rPr>
          <w:rFonts w:eastAsia="Calibri" w:cstheme="minorHAnsi"/>
        </w:rPr>
        <w:t>__________</w:t>
      </w:r>
    </w:p>
    <w:p w14:paraId="75705FDE"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AF38B1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5C43A3B"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B1D6DA5"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E32987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B296EC3"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54D4C2C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52A415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FA78504"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B38FA6C"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0A3DD3B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FDD420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953A52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594018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867CAFF"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E8052FE"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288918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C4EA68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0F99BA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9CE1AE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0552434"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26D139A"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0122B3C5"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A46C9FF"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60389611"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011354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5D3F15C4"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02AC1D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1B98BE90"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97E5F0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77AEDDC"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0AC4DEE"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1297556"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20676FAB"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5BCCB1E8"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7FE67867"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7E53292"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43BA9B5D" w14:textId="77777777" w:rsidR="008637A1" w:rsidRDefault="008637A1" w:rsidP="008637A1">
      <w:pPr>
        <w:tabs>
          <w:tab w:val="left" w:pos="810"/>
          <w:tab w:val="left" w:pos="990"/>
        </w:tabs>
        <w:spacing w:after="0" w:line="240" w:lineRule="auto"/>
        <w:ind w:firstLine="720"/>
        <w:jc w:val="center"/>
        <w:rPr>
          <w:rFonts w:eastAsia="Calibri" w:cstheme="minorHAnsi"/>
        </w:rPr>
      </w:pPr>
    </w:p>
    <w:p w14:paraId="36683D95" w14:textId="77777777" w:rsidR="008637A1" w:rsidRPr="00E648A1" w:rsidRDefault="008637A1" w:rsidP="008637A1">
      <w:pPr>
        <w:tabs>
          <w:tab w:val="left" w:pos="810"/>
          <w:tab w:val="left" w:pos="990"/>
        </w:tabs>
        <w:spacing w:after="0" w:line="240" w:lineRule="auto"/>
        <w:ind w:firstLine="720"/>
        <w:jc w:val="center"/>
        <w:rPr>
          <w:rFonts w:eastAsia="Calibri" w:cstheme="minorHAnsi"/>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426970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2A010FF0" w14:textId="77777777" w:rsidR="008637A1" w:rsidRPr="008637A1" w:rsidRDefault="008637A1" w:rsidP="008637A1">
      <w:pPr>
        <w:jc w:val="center"/>
        <w:rPr>
          <w:color w:val="000000" w:themeColor="text1"/>
        </w:rPr>
      </w:pPr>
      <w:r w:rsidRPr="008637A1">
        <w:rPr>
          <w:color w:val="000000" w:themeColor="text1"/>
        </w:rPr>
        <w:t>Tiekėjams taikomi pašalinimo pagrindai pridedami atskiroje rinkmenoje</w:t>
      </w:r>
    </w:p>
    <w:p w14:paraId="758707B6" w14:textId="77777777" w:rsidR="00AA2A37" w:rsidRDefault="003F1531" w:rsidP="00C6497D">
      <w:pPr>
        <w:jc w:val="center"/>
        <w:rPr>
          <w:rFonts w:cstheme="minorHAnsi"/>
          <w:smallCaps/>
          <w:sz w:val="22"/>
          <w:szCs w:val="22"/>
        </w:rPr>
      </w:pPr>
      <w:r w:rsidRPr="00F0499F">
        <w:rPr>
          <w:rFonts w:cstheme="minorHAnsi"/>
          <w:smallCaps/>
          <w:sz w:val="22"/>
          <w:szCs w:val="22"/>
        </w:rPr>
        <w:t>__________</w:t>
      </w:r>
    </w:p>
    <w:p w14:paraId="327B1AA3" w14:textId="0CD09D92" w:rsidR="00A4599F" w:rsidRPr="004A07B0" w:rsidRDefault="00A4599F" w:rsidP="004A07B0">
      <w:pPr>
        <w:rPr>
          <w:rFonts w:cstheme="minorHAnsi"/>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9E0748">
          <w:footerReference w:type="first" r:id="rId15"/>
          <w:pgSz w:w="12240" w:h="15840"/>
          <w:pgMar w:top="0" w:right="567" w:bottom="1134" w:left="1701" w:header="720" w:footer="720" w:gutter="0"/>
          <w:pgNumType w:start="7"/>
          <w:cols w:space="720"/>
          <w:titlePg/>
          <w:docGrid w:linePitch="360"/>
        </w:sectPr>
      </w:pPr>
    </w:p>
    <w:p w14:paraId="2FBD1934" w14:textId="77777777" w:rsidR="00B309D7" w:rsidRPr="00F0499F" w:rsidRDefault="00B309D7" w:rsidP="00B309D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4269709"/>
      <w:bookmarkStart w:id="55" w:name="_Ref38291379"/>
      <w:bookmarkStart w:id="56" w:name="_Ref38291394"/>
      <w:bookmarkStart w:id="57" w:name="_Ref3889825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047CBFA7" w14:textId="77777777" w:rsidR="00B309D7" w:rsidRPr="00F0499F" w:rsidRDefault="00B309D7" w:rsidP="00B309D7">
      <w:pPr>
        <w:rPr>
          <w:rFonts w:cstheme="minorHAnsi"/>
          <w:b/>
          <w:bCs/>
          <w:smallCaps/>
          <w:sz w:val="22"/>
          <w:szCs w:val="22"/>
        </w:rPr>
      </w:pPr>
    </w:p>
    <w:p w14:paraId="40D12264" w14:textId="77777777" w:rsidR="00B309D7" w:rsidRPr="00F0499F" w:rsidRDefault="00B309D7" w:rsidP="00B309D7">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2211D10" w14:textId="6E9E6A55" w:rsidR="00B309D7" w:rsidRPr="00C52A3C" w:rsidRDefault="00B309D7" w:rsidP="00C52A3C">
      <w:pPr>
        <w:pStyle w:val="Sraopastraipa"/>
        <w:numPr>
          <w:ilvl w:val="0"/>
          <w:numId w:val="22"/>
        </w:numPr>
        <w:tabs>
          <w:tab w:val="left" w:pos="993"/>
        </w:tabs>
        <w:spacing w:after="0" w:line="20" w:lineRule="atLeast"/>
        <w:ind w:left="567" w:hanging="283"/>
        <w:jc w:val="both"/>
        <w:rPr>
          <w:rFonts w:eastAsiaTheme="minorHAnsi" w:cstheme="minorHAnsi"/>
          <w:lang w:eastAsia="en-US"/>
        </w:rPr>
      </w:pPr>
      <w:r w:rsidRPr="00C52A3C">
        <w:rPr>
          <w:rFonts w:eastAsiaTheme="minorHAnsi" w:cstheme="minorHAnsi"/>
          <w:iCs/>
          <w:lang w:eastAsia="en-US"/>
        </w:rPr>
        <w:t xml:space="preserve">Reikalavimai tiekėjo kvalifikacijai nėra nustatomi. </w:t>
      </w:r>
    </w:p>
    <w:p w14:paraId="3B64B446" w14:textId="77777777" w:rsidR="00B309D7" w:rsidRPr="005F0A40" w:rsidRDefault="00B309D7" w:rsidP="00C52A3C">
      <w:pPr>
        <w:spacing w:after="0" w:line="20" w:lineRule="atLeast"/>
        <w:ind w:firstLine="284"/>
        <w:jc w:val="both"/>
        <w:rPr>
          <w:rFonts w:eastAsiaTheme="minorHAnsi" w:cstheme="minorHAnsi"/>
          <w:color w:val="000000" w:themeColor="text1"/>
        </w:rPr>
      </w:pPr>
      <w:r>
        <w:rPr>
          <w:rFonts w:eastAsiaTheme="minorHAnsi" w:cstheme="minorHAnsi"/>
        </w:rPr>
        <w:t xml:space="preserve">2. </w:t>
      </w: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w:t>
      </w:r>
      <w:r w:rsidRPr="00F0499F">
        <w:rPr>
          <w:rFonts w:eastAsia="Calibri" w:cstheme="minorHAnsi"/>
          <w:iCs/>
          <w:color w:val="00B050"/>
          <w:lang w:eastAsia="en-US"/>
        </w:rPr>
        <w:t xml:space="preserve"> </w:t>
      </w:r>
      <w:bookmarkStart w:id="58" w:name="_Hlk204939198"/>
      <w:r w:rsidRPr="005F0A40">
        <w:rPr>
          <w:rFonts w:eastAsia="Calibri" w:cstheme="minorHAnsi"/>
          <w:iCs/>
          <w:color w:val="000000" w:themeColor="text1"/>
          <w:lang w:eastAsia="en-US"/>
        </w:rPr>
        <w:t>aplinkos apsaugos vadybos sistemos standartų</w:t>
      </w:r>
      <w:bookmarkEnd w:id="58"/>
      <w:r w:rsidRPr="005F0A40">
        <w:rPr>
          <w:rFonts w:eastAsiaTheme="minorHAnsi" w:cstheme="minorHAnsi"/>
          <w:color w:val="000000" w:themeColor="text1"/>
          <w:lang w:eastAsia="en-US"/>
        </w:rPr>
        <w:t xml:space="preserve"> laikymosi.</w:t>
      </w:r>
    </w:p>
    <w:p w14:paraId="2164A385" w14:textId="77777777" w:rsidR="00B309D7" w:rsidRPr="005F0A40" w:rsidRDefault="00B309D7" w:rsidP="00B309D7">
      <w:pPr>
        <w:tabs>
          <w:tab w:val="left" w:pos="709"/>
        </w:tabs>
        <w:spacing w:after="0" w:line="240" w:lineRule="auto"/>
        <w:ind w:firstLine="567"/>
        <w:jc w:val="right"/>
        <w:rPr>
          <w:rFonts w:eastAsiaTheme="minorHAnsi" w:cstheme="minorHAnsi"/>
          <w:color w:val="000000" w:themeColor="text1"/>
          <w:lang w:eastAsia="en-US"/>
        </w:rPr>
      </w:pPr>
    </w:p>
    <w:p w14:paraId="2CE1E0BC" w14:textId="77777777" w:rsidR="00B309D7" w:rsidRPr="005F0A40" w:rsidRDefault="00B309D7" w:rsidP="00B309D7">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707767B5" w14:textId="77777777" w:rsidR="00B309D7" w:rsidRPr="005F0A40" w:rsidRDefault="00B309D7" w:rsidP="00B309D7">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309D7" w:rsidRPr="005F0A40" w14:paraId="3DFC0C47" w14:textId="77777777" w:rsidTr="00946B7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D27BAC" w14:textId="77777777" w:rsidR="00B309D7" w:rsidRPr="005F0A40" w:rsidRDefault="00B309D7" w:rsidP="00946B7F">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DF4522" w14:textId="77777777" w:rsidR="00B309D7" w:rsidRPr="005F0A40" w:rsidRDefault="00B309D7" w:rsidP="00946B7F">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86C0669" w14:textId="77777777" w:rsidR="00B309D7" w:rsidRPr="005F0A40" w:rsidRDefault="00B309D7" w:rsidP="00946B7F">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3EDAEA" w14:textId="77777777" w:rsidR="00B309D7" w:rsidRPr="005F0A40" w:rsidRDefault="00B309D7" w:rsidP="00946B7F">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6D6104A4" w14:textId="77777777" w:rsidR="00B309D7" w:rsidRPr="005F0A40" w:rsidRDefault="00B309D7" w:rsidP="00946B7F">
            <w:pPr>
              <w:autoSpaceDE w:val="0"/>
              <w:autoSpaceDN w:val="0"/>
              <w:adjustRightInd w:val="0"/>
              <w:jc w:val="center"/>
              <w:rPr>
                <w:rFonts w:cstheme="minorHAnsi"/>
                <w:b/>
                <w:bCs/>
                <w:color w:val="000000" w:themeColor="text1"/>
              </w:rPr>
            </w:pPr>
          </w:p>
        </w:tc>
      </w:tr>
      <w:tr w:rsidR="00B309D7" w:rsidRPr="005F0A40" w14:paraId="702ED88F" w14:textId="77777777" w:rsidTr="00946B7F">
        <w:tc>
          <w:tcPr>
            <w:tcW w:w="695" w:type="dxa"/>
            <w:tcBorders>
              <w:top w:val="single" w:sz="4" w:space="0" w:color="000000"/>
              <w:left w:val="single" w:sz="4" w:space="0" w:color="000000"/>
              <w:bottom w:val="single" w:sz="4" w:space="0" w:color="000000"/>
              <w:right w:val="single" w:sz="4" w:space="0" w:color="000000"/>
            </w:tcBorders>
          </w:tcPr>
          <w:p w14:paraId="096FCDA6" w14:textId="77777777" w:rsidR="00B309D7" w:rsidRPr="005F0A40" w:rsidRDefault="00B309D7" w:rsidP="00946B7F">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1310238" w14:textId="77777777" w:rsidR="00B309D7" w:rsidRPr="005F0A40" w:rsidRDefault="00B309D7" w:rsidP="00946B7F">
            <w:pPr>
              <w:autoSpaceDE w:val="0"/>
              <w:autoSpaceDN w:val="0"/>
              <w:adjustRightInd w:val="0"/>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B309D7" w:rsidRPr="005F0A40" w14:paraId="7D79F1FF" w14:textId="77777777" w:rsidTr="00946B7F">
        <w:tc>
          <w:tcPr>
            <w:tcW w:w="695" w:type="dxa"/>
            <w:tcBorders>
              <w:top w:val="single" w:sz="4" w:space="0" w:color="000000"/>
              <w:left w:val="single" w:sz="4" w:space="0" w:color="000000"/>
              <w:bottom w:val="single" w:sz="4" w:space="0" w:color="000000"/>
              <w:right w:val="single" w:sz="4" w:space="0" w:color="000000"/>
            </w:tcBorders>
          </w:tcPr>
          <w:p w14:paraId="5036EB52" w14:textId="77777777" w:rsidR="00B309D7" w:rsidRPr="005F0A40" w:rsidRDefault="00B309D7" w:rsidP="00946B7F">
            <w:pPr>
              <w:spacing w:before="60" w:after="60" w:line="256" w:lineRule="auto"/>
              <w:jc w:val="center"/>
              <w:rPr>
                <w:rFonts w:asciiTheme="minorHAnsi" w:eastAsiaTheme="minorHAnsi" w:hAnsiTheme="minorHAnsi" w:cstheme="minorHAnsi"/>
                <w:color w:val="000000" w:themeColor="text1"/>
                <w:sz w:val="21"/>
                <w:szCs w:val="21"/>
              </w:rPr>
            </w:pPr>
            <w:r w:rsidRPr="005F0A40">
              <w:rPr>
                <w:rFonts w:asciiTheme="minorHAnsi" w:eastAsiaTheme="minorHAnsi" w:hAnsiTheme="minorHAnsi" w:cstheme="minorHAnsi"/>
                <w:color w:val="000000" w:themeColor="text1"/>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4ABEFC4" w14:textId="77777777" w:rsidR="001374DD"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Tiekėjas atliekamiems statybos darbams (1. Bendrieji statybos darbai:</w:t>
            </w:r>
          </w:p>
          <w:p w14:paraId="56199886" w14:textId="77777777" w:rsidR="001374DD"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 xml:space="preserve"> 1.1 žemės darbai ( statybos sklypo reljefo tvarkymas, pamatų duobių, iškasų, tranšėjų kasimas ir užpylimas); </w:t>
            </w:r>
          </w:p>
          <w:p w14:paraId="4433C607" w14:textId="77777777" w:rsidR="001374DD"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1.2 statybinių konstrukcijų (gelžbetonio, betono, metalo, mūro, medžio) statyba ir montavimas; hidroizoliacija; stogų įrengimas;</w:t>
            </w:r>
            <w:r>
              <w:rPr>
                <w:rFonts w:asciiTheme="minorHAnsi" w:hAnsiTheme="minorHAnsi" w:cstheme="minorHAnsi"/>
                <w:color w:val="000000" w:themeColor="text1"/>
                <w:sz w:val="21"/>
                <w:szCs w:val="21"/>
              </w:rPr>
              <w:t xml:space="preserve"> </w:t>
            </w:r>
          </w:p>
          <w:p w14:paraId="7DF2B2D9" w14:textId="77777777" w:rsidR="001374DD"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 xml:space="preserve">1.3 apdailos darbai - baigiamųjų statybos darbų rūšys: grindų įrengimas, galutinis grindų dangų įrengimas; langų ir durų blokų montavimas; tinkavimas, dažymas, paviršių apdaila plytelėmis; fasadų, pertvarų, lubų įrengimas, atitvarų apšiltinimas; technologinių vamzdynų ir įrenginių dažymas. </w:t>
            </w:r>
          </w:p>
          <w:p w14:paraId="1CD70C3A" w14:textId="77777777" w:rsidR="001374DD"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 xml:space="preserve">2. Specialieji statybos darbai: </w:t>
            </w:r>
          </w:p>
          <w:p w14:paraId="48C89885" w14:textId="62C4394C" w:rsidR="00B309D7"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2.1 mechanikos darbai (vandentiekio ir nuotekų šalinimo tinklų tiesimas; statinio vandentiekio ir nuotekų šalinimo inžinerinių sistemų įrengimas; šilumos gamybos įrenginių montavimas; statinio šildymo, vėdinimo, oro kondicionavimo inžinerinių sistemų įrengimas;</w:t>
            </w:r>
          </w:p>
          <w:p w14:paraId="02A62038" w14:textId="77777777" w:rsidR="00C52A3C" w:rsidRDefault="00C52A3C" w:rsidP="00C52A3C">
            <w:pPr>
              <w:autoSpaceDE w:val="0"/>
              <w:autoSpaceDN w:val="0"/>
              <w:adjustRightInd w:val="0"/>
              <w:jc w:val="both"/>
              <w:rPr>
                <w:rFonts w:asciiTheme="minorHAnsi" w:hAnsiTheme="minorHAnsi" w:cstheme="minorHAnsi"/>
                <w:color w:val="000000" w:themeColor="text1"/>
                <w:sz w:val="21"/>
                <w:szCs w:val="21"/>
              </w:rPr>
            </w:pPr>
            <w:r w:rsidRPr="00C52A3C">
              <w:rPr>
                <w:rFonts w:asciiTheme="minorHAnsi" w:hAnsiTheme="minorHAnsi" w:cstheme="minorHAnsi"/>
                <w:color w:val="000000" w:themeColor="text1"/>
                <w:sz w:val="21"/>
                <w:szCs w:val="21"/>
              </w:rPr>
              <w:t xml:space="preserve">2.2 statinio elektros inžinerinių sistemų įrengimas; statinio nuotolinio ryšio (telekomunikacijų) inžinerinių sistemų įrengimas; statinio Nepriklausomos įstaigos išduotas sertifikatas. Perkančioji </w:t>
            </w:r>
            <w:r w:rsidRPr="00C52A3C">
              <w:rPr>
                <w:rFonts w:asciiTheme="minorHAnsi" w:hAnsiTheme="minorHAnsi" w:cstheme="minorHAnsi"/>
                <w:color w:val="000000" w:themeColor="text1"/>
                <w:sz w:val="21"/>
                <w:szCs w:val="21"/>
              </w:rPr>
              <w:lastRenderedPageBreak/>
              <w:t>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 apsauginės signalizacijos, gaisrinės saugos inžinerinių sistemų įrengimas) taiko aplinkos apsaugos vadybos sistemos reikalavimus pagal standartą LST EN ISO 14001 arba EMAS ar kitus aplinkos apsaugos vadybos standartus, pagrįstus atitinkamais Europos arba tarptautinių standartizacijos organizacijų priimtais standartais ar kitais tiekėjo patei</w:t>
            </w:r>
            <w:r>
              <w:rPr>
                <w:rFonts w:asciiTheme="minorHAnsi" w:hAnsiTheme="minorHAnsi" w:cstheme="minorHAnsi"/>
                <w:color w:val="000000" w:themeColor="text1"/>
                <w:sz w:val="21"/>
                <w:szCs w:val="21"/>
              </w:rPr>
              <w:t>ktais lygiaverčiais įrodymais.</w:t>
            </w:r>
          </w:p>
          <w:p w14:paraId="3A2EC635" w14:textId="77777777" w:rsidR="003C5E5A" w:rsidRPr="00155358" w:rsidRDefault="003C5E5A" w:rsidP="003C5E5A">
            <w:pPr>
              <w:autoSpaceDE w:val="0"/>
              <w:autoSpaceDN w:val="0"/>
              <w:adjustRightInd w:val="0"/>
              <w:jc w:val="both"/>
              <w:rPr>
                <w:rFonts w:asciiTheme="minorHAnsi" w:hAnsiTheme="minorHAnsi" w:cstheme="minorHAnsi"/>
                <w:color w:val="000000" w:themeColor="text1"/>
                <w:sz w:val="21"/>
                <w:szCs w:val="21"/>
              </w:rPr>
            </w:pPr>
            <w:r w:rsidRPr="00155358">
              <w:rPr>
                <w:rFonts w:asciiTheme="minorHAnsi" w:hAnsiTheme="minorHAnsi" w:cstheme="minorHAnsi"/>
                <w:color w:val="000000" w:themeColor="text1"/>
                <w:sz w:val="21"/>
                <w:szCs w:val="21"/>
              </w:rPr>
              <w:t>Jeigu sertifikate</w:t>
            </w:r>
            <w:r w:rsidRPr="00155358">
              <w:rPr>
                <w:rFonts w:asciiTheme="minorHAnsi" w:hAnsiTheme="minorHAnsi" w:cstheme="minorHAnsi"/>
              </w:rPr>
              <w:t xml:space="preserve"> būtų numatyt</w:t>
            </w:r>
            <w:r>
              <w:rPr>
                <w:rFonts w:asciiTheme="minorHAnsi" w:hAnsiTheme="minorHAnsi" w:cstheme="minorHAnsi"/>
              </w:rPr>
              <w:t>i</w:t>
            </w:r>
            <w:r w:rsidRPr="00155358">
              <w:rPr>
                <w:rFonts w:asciiTheme="minorHAnsi" w:hAnsiTheme="minorHAnsi" w:cstheme="minorHAnsi"/>
              </w:rPr>
              <w:t xml:space="preserve"> </w:t>
            </w:r>
            <w:r w:rsidRPr="00155358">
              <w:rPr>
                <w:rFonts w:asciiTheme="minorHAnsi" w:hAnsiTheme="minorHAnsi" w:cstheme="minorHAnsi"/>
                <w:color w:val="000000" w:themeColor="text1"/>
                <w:sz w:val="21"/>
                <w:szCs w:val="21"/>
              </w:rPr>
              <w:t>tik statybos</w:t>
            </w:r>
            <w:r>
              <w:rPr>
                <w:rFonts w:asciiTheme="minorHAnsi" w:hAnsiTheme="minorHAnsi" w:cstheme="minorHAnsi"/>
                <w:color w:val="000000" w:themeColor="text1"/>
                <w:sz w:val="21"/>
                <w:szCs w:val="21"/>
              </w:rPr>
              <w:t xml:space="preserve"> ar</w:t>
            </w:r>
            <w:r w:rsidRPr="00155358">
              <w:rPr>
                <w:rFonts w:asciiTheme="minorHAnsi" w:hAnsiTheme="minorHAnsi" w:cstheme="minorHAnsi"/>
                <w:color w:val="000000" w:themeColor="text1"/>
                <w:sz w:val="21"/>
                <w:szCs w:val="21"/>
              </w:rPr>
              <w:t xml:space="preserve"> rekonstrukcijos</w:t>
            </w:r>
            <w:r>
              <w:rPr>
                <w:rFonts w:asciiTheme="minorHAnsi" w:hAnsiTheme="minorHAnsi" w:cstheme="minorHAnsi"/>
                <w:color w:val="000000" w:themeColor="text1"/>
                <w:sz w:val="21"/>
                <w:szCs w:val="21"/>
              </w:rPr>
              <w:t xml:space="preserve"> ar</w:t>
            </w:r>
            <w:r w:rsidRPr="00155358">
              <w:rPr>
                <w:rFonts w:asciiTheme="minorHAnsi" w:hAnsiTheme="minorHAnsi" w:cstheme="minorHAnsi"/>
                <w:color w:val="000000" w:themeColor="text1"/>
                <w:sz w:val="21"/>
                <w:szCs w:val="21"/>
              </w:rPr>
              <w:t xml:space="preserve"> renovacijos ar remonto darbai ir neišskirtos statybos darbų sritys, būtų laikoma, jog atitinkama šį reikalavimą.</w:t>
            </w:r>
          </w:p>
          <w:p w14:paraId="65EE8EEA" w14:textId="27671115" w:rsidR="003C5E5A" w:rsidRPr="005F0A40" w:rsidRDefault="003C5E5A" w:rsidP="00C52A3C">
            <w:pPr>
              <w:autoSpaceDE w:val="0"/>
              <w:autoSpaceDN w:val="0"/>
              <w:adjustRightInd w:val="0"/>
              <w:jc w:val="both"/>
              <w:rPr>
                <w:rFonts w:asciiTheme="minorHAnsi" w:hAnsiTheme="minorHAnsi" w:cstheme="minorHAnsi"/>
                <w:color w:val="000000" w:themeColor="text1"/>
                <w:sz w:val="21"/>
                <w:szCs w:val="21"/>
              </w:rPr>
            </w:pPr>
            <w:r w:rsidRPr="00155358">
              <w:rPr>
                <w:rFonts w:asciiTheme="minorHAnsi" w:hAnsiTheme="minorHAnsi" w:cstheme="minorHAnsi"/>
                <w:color w:val="000000" w:themeColor="text1"/>
                <w:sz w:val="21"/>
                <w:szCs w:val="21"/>
              </w:rPr>
              <w:t xml:space="preserve">Jeigu sertifikate būtų numatytos </w:t>
            </w:r>
            <w:r>
              <w:rPr>
                <w:rFonts w:asciiTheme="minorHAnsi" w:hAnsiTheme="minorHAnsi" w:cstheme="minorHAnsi"/>
                <w:color w:val="000000" w:themeColor="text1"/>
                <w:sz w:val="21"/>
                <w:szCs w:val="21"/>
              </w:rPr>
              <w:t xml:space="preserve">reikalaujamos </w:t>
            </w:r>
            <w:r w:rsidRPr="00155358">
              <w:rPr>
                <w:rFonts w:asciiTheme="minorHAnsi" w:hAnsiTheme="minorHAnsi" w:cstheme="minorHAnsi"/>
                <w:color w:val="000000" w:themeColor="text1"/>
                <w:sz w:val="21"/>
                <w:szCs w:val="21"/>
              </w:rPr>
              <w:t>bendrųjų (įskaitant reikalaujamus apdailos darbus) ir/ar specialiųjų statybos darbų sritys atitinkančios keliamą reikalavimą, būtų laikoma, kad atitinkama šį reikalavimą.</w:t>
            </w:r>
          </w:p>
        </w:tc>
        <w:tc>
          <w:tcPr>
            <w:tcW w:w="2844" w:type="dxa"/>
            <w:tcBorders>
              <w:top w:val="single" w:sz="4" w:space="0" w:color="000000"/>
              <w:left w:val="single" w:sz="4" w:space="0" w:color="000000"/>
              <w:bottom w:val="single" w:sz="4" w:space="0" w:color="000000"/>
              <w:right w:val="single" w:sz="4" w:space="0" w:color="000000"/>
            </w:tcBorders>
          </w:tcPr>
          <w:p w14:paraId="0BED96F4" w14:textId="77777777" w:rsidR="00B309D7" w:rsidRPr="005F0A40" w:rsidRDefault="00B309D7" w:rsidP="00C52A3C">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lastRenderedPageBreak/>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34C4D05B" w14:textId="77777777" w:rsidR="00B309D7" w:rsidRPr="005F0A40" w:rsidRDefault="00B309D7" w:rsidP="00946B7F">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5F0A40">
              <w:rPr>
                <w:rFonts w:asciiTheme="minorHAnsi" w:hAnsiTheme="minorHAnsi" w:cstheme="minorHAnsi"/>
                <w:color w:val="000000" w:themeColor="text1"/>
                <w:sz w:val="21"/>
                <w:szCs w:val="21"/>
              </w:rPr>
              <w:t>iai</w:t>
            </w:r>
            <w:proofErr w:type="spellEnd"/>
            <w:r w:rsidRPr="005F0A40">
              <w:rPr>
                <w:rFonts w:asciiTheme="minorHAnsi" w:hAnsiTheme="minorHAnsi" w:cstheme="minorHAnsi"/>
                <w:color w:val="000000" w:themeColor="text1"/>
                <w:sz w:val="21"/>
                <w:szCs w:val="21"/>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4A45B3A7" w14:textId="77777777" w:rsidR="00B309D7" w:rsidRPr="00F0499F" w:rsidRDefault="00B309D7" w:rsidP="00B309D7">
      <w:pPr>
        <w:spacing w:after="0" w:line="240" w:lineRule="auto"/>
        <w:jc w:val="center"/>
        <w:rPr>
          <w:rFonts w:eastAsiaTheme="minorHAnsi" w:cstheme="minorHAnsi"/>
          <w:lang w:eastAsia="en-US"/>
        </w:rPr>
      </w:pPr>
    </w:p>
    <w:p w14:paraId="19298F83" w14:textId="5DE53A95" w:rsidR="00B309D7" w:rsidRPr="00B309D7" w:rsidRDefault="00B309D7" w:rsidP="00B309D7">
      <w:pPr>
        <w:spacing w:after="0" w:line="240" w:lineRule="auto"/>
        <w:jc w:val="center"/>
        <w:rPr>
          <w:rFonts w:cstheme="minorHAnsi"/>
          <w:b/>
          <w:bCs/>
          <w:smallCaps/>
        </w:rPr>
      </w:pPr>
      <w:r w:rsidRPr="00F0499F">
        <w:rPr>
          <w:rFonts w:eastAsiaTheme="minorHAnsi" w:cstheme="minorHAnsi"/>
          <w:lang w:eastAsia="en-US"/>
        </w:rPr>
        <w:t>__________</w:t>
      </w:r>
    </w:p>
    <w:p w14:paraId="668064BD" w14:textId="77777777" w:rsidR="00B309D7" w:rsidRDefault="00B309D7" w:rsidP="008D704D">
      <w:pPr>
        <w:pStyle w:val="Antrat2"/>
        <w:ind w:left="5103"/>
        <w:rPr>
          <w:rFonts w:asciiTheme="minorHAnsi" w:eastAsia="Calibri" w:hAnsiTheme="minorHAnsi" w:cstheme="minorHAnsi"/>
          <w:color w:val="0070C0"/>
          <w:sz w:val="21"/>
          <w:szCs w:val="21"/>
        </w:rPr>
      </w:pPr>
    </w:p>
    <w:p w14:paraId="0B4605CC" w14:textId="77777777" w:rsidR="00C52A3C" w:rsidRDefault="00C52A3C" w:rsidP="00C52A3C"/>
    <w:p w14:paraId="2DE69D1B" w14:textId="77777777" w:rsidR="00C52A3C" w:rsidRDefault="00C52A3C" w:rsidP="00C52A3C"/>
    <w:p w14:paraId="5C4D8102" w14:textId="77777777" w:rsidR="00C52A3C" w:rsidRDefault="00C52A3C" w:rsidP="00C52A3C"/>
    <w:p w14:paraId="54B8826D" w14:textId="77777777" w:rsidR="00C52A3C" w:rsidRDefault="00C52A3C" w:rsidP="00C52A3C"/>
    <w:p w14:paraId="624C88B6" w14:textId="77777777" w:rsidR="00C52A3C" w:rsidRDefault="00C52A3C" w:rsidP="00C52A3C"/>
    <w:p w14:paraId="17FF6416" w14:textId="77777777" w:rsidR="00C52A3C" w:rsidRPr="00C52A3C" w:rsidRDefault="00C52A3C" w:rsidP="00C52A3C"/>
    <w:p w14:paraId="5D0FDE6E" w14:textId="4C75A50D" w:rsidR="008D704D" w:rsidRPr="00F0499F" w:rsidRDefault="008D704D" w:rsidP="00B309D7">
      <w:pPr>
        <w:pStyle w:val="Antrat2"/>
        <w:ind w:left="3888" w:firstLine="1296"/>
        <w:rPr>
          <w:rFonts w:asciiTheme="minorHAnsi" w:hAnsiTheme="minorHAnsi" w:cstheme="minorHAnsi"/>
          <w:color w:val="0070C0"/>
          <w:sz w:val="21"/>
          <w:szCs w:val="21"/>
        </w:rPr>
      </w:pPr>
      <w:bookmarkStart w:id="59" w:name="_Toc214269710"/>
      <w:r w:rsidRPr="00F0499F">
        <w:rPr>
          <w:rFonts w:asciiTheme="minorHAnsi" w:eastAsia="Calibri" w:hAnsiTheme="minorHAnsi" w:cstheme="minorHAnsi"/>
          <w:color w:val="0070C0"/>
          <w:sz w:val="21"/>
          <w:szCs w:val="21"/>
        </w:rPr>
        <w:t xml:space="preserve">Pirkimo sąlygų </w:t>
      </w:r>
      <w:r w:rsidR="00673854">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9"/>
    </w:p>
    <w:p w14:paraId="58F5C9EA" w14:textId="77777777" w:rsidR="001A167A" w:rsidRPr="00F0499F" w:rsidRDefault="001A167A"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9AB787" w:rsidR="002F396F" w:rsidRPr="00F0499F" w:rsidRDefault="002F396F" w:rsidP="009A1E05">
      <w:pPr>
        <w:jc w:val="center"/>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D207A21"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14269711"/>
      <w:r w:rsidRPr="00F0499F">
        <w:rPr>
          <w:rFonts w:asciiTheme="minorHAnsi" w:eastAsia="Calibri" w:hAnsiTheme="minorHAnsi" w:cstheme="minorHAnsi"/>
          <w:color w:val="0070C0"/>
          <w:sz w:val="21"/>
          <w:szCs w:val="21"/>
        </w:rPr>
        <w:lastRenderedPageBreak/>
        <w:t xml:space="preserve">Pirkimo sąlygų </w:t>
      </w:r>
      <w:r w:rsidR="0067385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662C38D9" w14:textId="77777777" w:rsidR="00AA2A37" w:rsidRDefault="00AA2A37" w:rsidP="008637A1">
      <w:pPr>
        <w:pStyle w:val="Paantrat"/>
        <w:jc w:val="center"/>
      </w:pPr>
      <w:bookmarkStart w:id="64" w:name="_Hlk200374350"/>
    </w:p>
    <w:p w14:paraId="2EDF208A" w14:textId="498DC342" w:rsidR="00693D4F" w:rsidRPr="00AA2A37" w:rsidRDefault="008637A1" w:rsidP="00AA2A37">
      <w:pPr>
        <w:pStyle w:val="Paantrat"/>
        <w:jc w:val="center"/>
      </w:pPr>
      <w:r w:rsidRPr="008637A1">
        <w:t>PASIŪLYMO FORMA</w:t>
      </w:r>
      <w:bookmarkEnd w:id="64"/>
    </w:p>
    <w:p w14:paraId="4AA5FAD3" w14:textId="017F88D8" w:rsidR="00693D4F" w:rsidRPr="008637A1" w:rsidRDefault="00693D4F" w:rsidP="008637A1">
      <w:pPr>
        <w:jc w:val="center"/>
        <w:rPr>
          <w:rFonts w:cstheme="minorHAnsi"/>
          <w:sz w:val="22"/>
          <w:szCs w:val="22"/>
        </w:rPr>
      </w:pPr>
      <w:r w:rsidRPr="008637A1">
        <w:rPr>
          <w:rFonts w:cstheme="minorHAnsi"/>
          <w:sz w:val="22"/>
          <w:szCs w:val="22"/>
        </w:rPr>
        <w:t>Perkančioji organizacija šiame priede pateikia pasiūlymo formą</w:t>
      </w:r>
    </w:p>
    <w:p w14:paraId="5A12B57E" w14:textId="412F7689" w:rsidR="00693D4F" w:rsidRDefault="00693D4F" w:rsidP="00982EE8">
      <w:pPr>
        <w:jc w:val="center"/>
        <w:rPr>
          <w:rFonts w:cstheme="minorHAnsi"/>
          <w:color w:val="7030A0"/>
        </w:rPr>
      </w:pPr>
      <w:r w:rsidRPr="00F0499F">
        <w:rPr>
          <w:rFonts w:cstheme="minorHAnsi"/>
        </w:rPr>
        <w:t>__________</w:t>
      </w:r>
    </w:p>
    <w:p w14:paraId="156C0059" w14:textId="5B83B9D1" w:rsidR="00210594" w:rsidRDefault="00210594" w:rsidP="00210594">
      <w:pPr>
        <w:rPr>
          <w:rFonts w:cstheme="minorHAnsi"/>
          <w:b/>
          <w:bCs/>
          <w:smallCaps/>
          <w:sz w:val="22"/>
          <w:szCs w:val="22"/>
        </w:rPr>
      </w:pPr>
      <w:bookmarkStart w:id="65" w:name="_Ref39586171"/>
      <w:bookmarkStart w:id="66" w:name="_Ref39673580"/>
      <w:bookmarkStart w:id="67" w:name="_Ref39674283"/>
    </w:p>
    <w:p w14:paraId="2DC660C4" w14:textId="77777777" w:rsidR="008637A1" w:rsidRDefault="008637A1" w:rsidP="00210594">
      <w:pPr>
        <w:rPr>
          <w:rFonts w:cstheme="minorHAnsi"/>
          <w:b/>
          <w:bCs/>
          <w:smallCaps/>
          <w:sz w:val="22"/>
          <w:szCs w:val="22"/>
        </w:rPr>
      </w:pPr>
    </w:p>
    <w:p w14:paraId="11C7E0E2" w14:textId="77777777" w:rsidR="008637A1" w:rsidRDefault="008637A1" w:rsidP="00210594">
      <w:pPr>
        <w:rPr>
          <w:rFonts w:cstheme="minorHAnsi"/>
          <w:b/>
          <w:bCs/>
          <w:smallCaps/>
          <w:sz w:val="22"/>
          <w:szCs w:val="22"/>
        </w:rPr>
      </w:pPr>
    </w:p>
    <w:p w14:paraId="08548563" w14:textId="77777777" w:rsidR="008637A1" w:rsidRDefault="008637A1" w:rsidP="00210594">
      <w:pPr>
        <w:rPr>
          <w:rFonts w:cstheme="minorHAnsi"/>
          <w:b/>
          <w:bCs/>
          <w:smallCaps/>
          <w:sz w:val="22"/>
          <w:szCs w:val="22"/>
        </w:rPr>
      </w:pPr>
    </w:p>
    <w:p w14:paraId="13F1E03F" w14:textId="77777777" w:rsidR="008637A1" w:rsidRDefault="008637A1" w:rsidP="00210594">
      <w:pPr>
        <w:rPr>
          <w:rFonts w:cstheme="minorHAnsi"/>
          <w:b/>
          <w:bCs/>
          <w:smallCaps/>
          <w:sz w:val="22"/>
          <w:szCs w:val="22"/>
        </w:rPr>
      </w:pPr>
    </w:p>
    <w:p w14:paraId="3D9BBCA1" w14:textId="77777777" w:rsidR="008637A1" w:rsidRDefault="008637A1" w:rsidP="00210594">
      <w:pPr>
        <w:rPr>
          <w:rFonts w:cstheme="minorHAnsi"/>
          <w:b/>
          <w:bCs/>
          <w:smallCaps/>
          <w:sz w:val="22"/>
          <w:szCs w:val="22"/>
        </w:rPr>
      </w:pPr>
    </w:p>
    <w:p w14:paraId="54ED9818" w14:textId="77777777" w:rsidR="008637A1" w:rsidRDefault="008637A1" w:rsidP="00210594">
      <w:pPr>
        <w:rPr>
          <w:rFonts w:cstheme="minorHAnsi"/>
          <w:b/>
          <w:bCs/>
          <w:smallCaps/>
          <w:sz w:val="22"/>
          <w:szCs w:val="22"/>
        </w:rPr>
      </w:pPr>
    </w:p>
    <w:p w14:paraId="5B3D3B56" w14:textId="77777777" w:rsidR="008637A1" w:rsidRDefault="008637A1" w:rsidP="00210594">
      <w:pPr>
        <w:rPr>
          <w:rFonts w:cstheme="minorHAnsi"/>
          <w:b/>
          <w:bCs/>
          <w:smallCaps/>
          <w:sz w:val="22"/>
          <w:szCs w:val="22"/>
        </w:rPr>
      </w:pPr>
    </w:p>
    <w:p w14:paraId="2534BDDF" w14:textId="77777777" w:rsidR="008637A1" w:rsidRDefault="008637A1" w:rsidP="00210594">
      <w:pPr>
        <w:rPr>
          <w:rFonts w:cstheme="minorHAnsi"/>
          <w:b/>
          <w:bCs/>
          <w:smallCaps/>
          <w:sz w:val="22"/>
          <w:szCs w:val="22"/>
        </w:rPr>
      </w:pPr>
    </w:p>
    <w:p w14:paraId="6080AB01" w14:textId="77777777" w:rsidR="008637A1" w:rsidRDefault="008637A1" w:rsidP="00210594">
      <w:pPr>
        <w:rPr>
          <w:rFonts w:cstheme="minorHAnsi"/>
          <w:b/>
          <w:bCs/>
          <w:smallCaps/>
          <w:sz w:val="22"/>
          <w:szCs w:val="22"/>
        </w:rPr>
      </w:pPr>
    </w:p>
    <w:p w14:paraId="7DD2CA3B" w14:textId="77777777" w:rsidR="008637A1" w:rsidRDefault="008637A1" w:rsidP="00210594">
      <w:pPr>
        <w:rPr>
          <w:rFonts w:cstheme="minorHAnsi"/>
          <w:b/>
          <w:bCs/>
          <w:smallCaps/>
          <w:sz w:val="22"/>
          <w:szCs w:val="22"/>
        </w:rPr>
      </w:pPr>
    </w:p>
    <w:p w14:paraId="3697DFC0" w14:textId="77777777" w:rsidR="008637A1" w:rsidRDefault="008637A1" w:rsidP="00210594">
      <w:pPr>
        <w:rPr>
          <w:rFonts w:cstheme="minorHAnsi"/>
          <w:b/>
          <w:bCs/>
          <w:smallCaps/>
          <w:sz w:val="22"/>
          <w:szCs w:val="22"/>
        </w:rPr>
      </w:pPr>
    </w:p>
    <w:p w14:paraId="247C0965" w14:textId="77777777" w:rsidR="008637A1" w:rsidRDefault="008637A1" w:rsidP="00210594">
      <w:pPr>
        <w:rPr>
          <w:rFonts w:cstheme="minorHAnsi"/>
          <w:b/>
          <w:bCs/>
          <w:smallCaps/>
          <w:sz w:val="22"/>
          <w:szCs w:val="22"/>
        </w:rPr>
      </w:pPr>
    </w:p>
    <w:p w14:paraId="57FF0C96" w14:textId="77777777" w:rsidR="008637A1" w:rsidRDefault="008637A1" w:rsidP="00210594">
      <w:pPr>
        <w:rPr>
          <w:rFonts w:cstheme="minorHAnsi"/>
          <w:b/>
          <w:bCs/>
          <w:smallCaps/>
          <w:sz w:val="22"/>
          <w:szCs w:val="22"/>
        </w:rPr>
      </w:pPr>
    </w:p>
    <w:p w14:paraId="373FDED3" w14:textId="77777777" w:rsidR="008637A1" w:rsidRDefault="008637A1" w:rsidP="00210594">
      <w:pPr>
        <w:rPr>
          <w:rFonts w:cstheme="minorHAnsi"/>
          <w:b/>
          <w:bCs/>
          <w:smallCaps/>
          <w:sz w:val="22"/>
          <w:szCs w:val="22"/>
        </w:rPr>
      </w:pPr>
    </w:p>
    <w:p w14:paraId="6176A155" w14:textId="77777777" w:rsidR="008637A1" w:rsidRDefault="008637A1" w:rsidP="00210594">
      <w:pPr>
        <w:rPr>
          <w:rFonts w:cstheme="minorHAnsi"/>
          <w:b/>
          <w:bCs/>
          <w:smallCaps/>
          <w:sz w:val="22"/>
          <w:szCs w:val="22"/>
        </w:rPr>
      </w:pPr>
    </w:p>
    <w:p w14:paraId="1F194B0D" w14:textId="77777777" w:rsidR="008637A1" w:rsidRDefault="008637A1" w:rsidP="00210594">
      <w:pPr>
        <w:rPr>
          <w:rFonts w:cstheme="minorHAnsi"/>
          <w:b/>
          <w:bCs/>
          <w:smallCaps/>
          <w:sz w:val="22"/>
          <w:szCs w:val="22"/>
        </w:rPr>
      </w:pPr>
    </w:p>
    <w:p w14:paraId="1286D5E2" w14:textId="77777777" w:rsidR="008637A1" w:rsidRDefault="008637A1" w:rsidP="00210594">
      <w:pPr>
        <w:rPr>
          <w:rFonts w:cstheme="minorHAnsi"/>
          <w:b/>
          <w:bCs/>
          <w:smallCaps/>
          <w:sz w:val="22"/>
          <w:szCs w:val="22"/>
        </w:rPr>
      </w:pPr>
    </w:p>
    <w:p w14:paraId="0F565D84" w14:textId="77777777" w:rsidR="008637A1" w:rsidRDefault="008637A1" w:rsidP="00210594">
      <w:pPr>
        <w:rPr>
          <w:rFonts w:cstheme="minorHAnsi"/>
          <w:b/>
          <w:bCs/>
          <w:smallCaps/>
          <w:sz w:val="22"/>
          <w:szCs w:val="22"/>
        </w:rPr>
      </w:pPr>
    </w:p>
    <w:p w14:paraId="04282ADD" w14:textId="77777777" w:rsidR="008637A1" w:rsidRDefault="008637A1" w:rsidP="00210594">
      <w:pPr>
        <w:rPr>
          <w:rFonts w:cstheme="minorHAnsi"/>
          <w:b/>
          <w:bCs/>
          <w:smallCaps/>
          <w:sz w:val="22"/>
          <w:szCs w:val="22"/>
        </w:rPr>
      </w:pPr>
    </w:p>
    <w:p w14:paraId="3D5EE867" w14:textId="72F4A02C" w:rsidR="004D3BE3" w:rsidRPr="008637A1" w:rsidRDefault="004D3BE3" w:rsidP="008637A1">
      <w:pPr>
        <w:rPr>
          <w:sz w:val="20"/>
          <w:szCs w:val="20"/>
        </w:rPr>
      </w:pPr>
    </w:p>
    <w:bookmarkEnd w:id="65"/>
    <w:bookmarkEnd w:id="66"/>
    <w:bookmarkEnd w:id="67"/>
    <w:p w14:paraId="6D8BFD4A" w14:textId="77777777" w:rsidR="00E6248D" w:rsidRPr="00F0499F" w:rsidRDefault="00E6248D" w:rsidP="00E6248D">
      <w:pPr>
        <w:rPr>
          <w:rFonts w:cstheme="minorHAnsi"/>
          <w:b/>
          <w:bCs/>
          <w:smallCaps/>
          <w:sz w:val="22"/>
          <w:szCs w:val="22"/>
        </w:rPr>
      </w:pPr>
    </w:p>
    <w:p w14:paraId="2E80FF6A" w14:textId="77777777" w:rsidR="00E6248D" w:rsidRPr="00F0499F" w:rsidRDefault="00E6248D" w:rsidP="00E6248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1426971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25D33EFB" w14:textId="77777777" w:rsidR="00E6248D" w:rsidRPr="00F0499F" w:rsidRDefault="00E6248D" w:rsidP="00E6248D">
      <w:pPr>
        <w:jc w:val="center"/>
        <w:rPr>
          <w:b/>
          <w:szCs w:val="24"/>
        </w:rPr>
      </w:pPr>
    </w:p>
    <w:p w14:paraId="3423E2E0" w14:textId="77777777" w:rsidR="00E6248D" w:rsidRPr="00F0499F" w:rsidRDefault="00E6248D" w:rsidP="00E6248D">
      <w:pPr>
        <w:pStyle w:val="Paantrat"/>
        <w:jc w:val="center"/>
        <w:rPr>
          <w:rFonts w:cstheme="minorHAnsi"/>
          <w:bCs/>
          <w:smallCaps/>
          <w:sz w:val="22"/>
          <w:szCs w:val="22"/>
        </w:rPr>
      </w:pPr>
      <w:bookmarkStart w:id="71" w:name="_Hlk203398496"/>
      <w:r w:rsidRPr="00F0499F">
        <w:t>PASIŪLYMŲ VERTINIMO KRITERIJAI ir Sąlygos</w:t>
      </w:r>
    </w:p>
    <w:bookmarkEnd w:id="71"/>
    <w:p w14:paraId="5FC36DFC" w14:textId="77777777" w:rsidR="00E6248D" w:rsidRDefault="00E6248D" w:rsidP="00E6248D">
      <w:pPr>
        <w:spacing w:line="240" w:lineRule="auto"/>
        <w:ind w:left="7314"/>
        <w:rPr>
          <w:rFonts w:ascii="Arial" w:hAnsi="Arial" w:cs="Arial"/>
        </w:rPr>
      </w:pPr>
    </w:p>
    <w:p w14:paraId="675F48BE" w14:textId="77777777" w:rsidR="00E6248D" w:rsidRPr="005B3242" w:rsidRDefault="00E6248D" w:rsidP="00E6248D">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4D7685F4" w14:textId="77777777" w:rsidR="00E6248D" w:rsidRPr="003D4196" w:rsidRDefault="00E6248D" w:rsidP="00E6248D">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FDAED1" w14:textId="77777777" w:rsidR="00E6248D" w:rsidRPr="00210870" w:rsidRDefault="00E6248D" w:rsidP="00E6248D">
      <w:pPr>
        <w:pStyle w:val="paragrafesrasas2lygis"/>
        <w:jc w:val="left"/>
        <w:rPr>
          <w:rFonts w:asciiTheme="minorHAnsi" w:hAnsiTheme="minorHAnsi" w:cstheme="minorHAnsi"/>
          <w:color w:val="7030A0"/>
        </w:rPr>
      </w:pPr>
    </w:p>
    <w:p w14:paraId="0FE11920" w14:textId="4F3F7340" w:rsidR="001A167A" w:rsidRPr="00C7327D" w:rsidRDefault="00E6248D" w:rsidP="007A5396">
      <w:pPr>
        <w:ind w:left="6480"/>
        <w:rPr>
          <w:rFonts w:cstheme="minorHAnsi"/>
          <w:b/>
          <w:bCs/>
          <w:smallCaps/>
          <w:sz w:val="22"/>
          <w:szCs w:val="22"/>
        </w:rPr>
      </w:pPr>
      <w:r w:rsidRPr="00F0499F">
        <w:rPr>
          <w:rFonts w:cstheme="minorHAnsi"/>
        </w:rPr>
        <w:t>__________</w:t>
      </w:r>
      <w:r w:rsidRPr="00F0499F">
        <w:rPr>
          <w:rFonts w:cstheme="minorHAnsi"/>
          <w:b/>
          <w:bCs/>
          <w:smallCaps/>
          <w:sz w:val="22"/>
          <w:szCs w:val="22"/>
        </w:rPr>
        <w:br w:type="page"/>
      </w:r>
      <w:r w:rsidR="008637A1" w:rsidRPr="00F0499F">
        <w:rPr>
          <w:rFonts w:eastAsia="Calibri" w:cstheme="minorHAnsi"/>
          <w:color w:val="0070C0"/>
        </w:rPr>
        <w:lastRenderedPageBreak/>
        <w:t xml:space="preserve">Pirkimo sąlygų </w:t>
      </w:r>
      <w:r w:rsidR="00412EFB">
        <w:rPr>
          <w:rFonts w:eastAsia="Calibri" w:cstheme="minorHAnsi"/>
          <w:color w:val="0070C0"/>
        </w:rPr>
        <w:t>8</w:t>
      </w:r>
      <w:r w:rsidR="008637A1" w:rsidRPr="00F0499F">
        <w:rPr>
          <w:rFonts w:eastAsia="Calibri" w:cstheme="minorHAnsi"/>
          <w:color w:val="0070C0"/>
        </w:rPr>
        <w:t xml:space="preserve"> priedas „</w:t>
      </w:r>
      <w:r w:rsidR="00A94144">
        <w:rPr>
          <w:rFonts w:eastAsia="Calibri" w:cstheme="minorHAnsi"/>
          <w:color w:val="0070C0"/>
        </w:rPr>
        <w:t>Sutarties projektas</w:t>
      </w:r>
      <w:r w:rsidR="008637A1" w:rsidRPr="00F0499F">
        <w:rPr>
          <w:rFonts w:eastAsia="Calibri" w:cstheme="minorHAnsi"/>
          <w:color w:val="0070C0"/>
        </w:rPr>
        <w:t>“</w:t>
      </w:r>
    </w:p>
    <w:p w14:paraId="4EBC37A2" w14:textId="3DAF79D1" w:rsidR="008637A1" w:rsidRPr="00314732" w:rsidRDefault="008637A1" w:rsidP="008637A1">
      <w:pPr>
        <w:jc w:val="center"/>
        <w:rPr>
          <w:rFonts w:cstheme="minorHAnsi"/>
          <w:color w:val="000000" w:themeColor="text1"/>
          <w:sz w:val="28"/>
          <w:szCs w:val="28"/>
        </w:rPr>
      </w:pPr>
      <w:r w:rsidRPr="00314732">
        <w:rPr>
          <w:color w:val="000000" w:themeColor="text1"/>
          <w:sz w:val="28"/>
          <w:szCs w:val="28"/>
        </w:rPr>
        <w:t>SUTARTIES PROJEKTAS</w:t>
      </w:r>
    </w:p>
    <w:p w14:paraId="25AF1519" w14:textId="77777777" w:rsidR="008637A1" w:rsidRPr="001321E9" w:rsidRDefault="008637A1" w:rsidP="008637A1">
      <w:pPr>
        <w:jc w:val="center"/>
        <w:rPr>
          <w:rFonts w:eastAsia="Calibri" w:cstheme="minorHAnsi"/>
          <w:color w:val="000000" w:themeColor="text1"/>
        </w:rPr>
      </w:pPr>
      <w:r w:rsidRPr="001321E9">
        <w:rPr>
          <w:rFonts w:eastAsia="Calibri" w:cstheme="minorHAnsi"/>
          <w:color w:val="000000" w:themeColor="text1"/>
        </w:rPr>
        <w:t>Sutarties projektas pridedamas atskiroje rinkmenoje</w:t>
      </w:r>
    </w:p>
    <w:p w14:paraId="48C9325A" w14:textId="77777777" w:rsidR="008637A1" w:rsidRPr="00314732" w:rsidRDefault="008637A1" w:rsidP="008637A1">
      <w:pPr>
        <w:jc w:val="center"/>
        <w:rPr>
          <w:rFonts w:cstheme="minorHAnsi"/>
          <w:b/>
          <w:bCs/>
          <w:smallCaps/>
          <w:color w:val="000000" w:themeColor="text1"/>
          <w:sz w:val="22"/>
          <w:szCs w:val="22"/>
        </w:rPr>
      </w:pPr>
      <w:r w:rsidRPr="00314732">
        <w:rPr>
          <w:rFonts w:eastAsia="Calibri" w:cstheme="minorHAnsi"/>
          <w:b/>
          <w:bCs/>
          <w:color w:val="000000" w:themeColor="text1"/>
        </w:rPr>
        <w:t>___________</w:t>
      </w:r>
    </w:p>
    <w:p w14:paraId="75515CA4" w14:textId="77777777" w:rsidR="008637A1" w:rsidRDefault="008637A1" w:rsidP="008637A1">
      <w:pPr>
        <w:rPr>
          <w:rFonts w:cstheme="minorHAnsi"/>
          <w:color w:val="7030A0"/>
        </w:rPr>
      </w:pPr>
    </w:p>
    <w:p w14:paraId="633FC522" w14:textId="77777777" w:rsidR="00C7327D" w:rsidRDefault="00C7327D" w:rsidP="008637A1">
      <w:pPr>
        <w:rPr>
          <w:rFonts w:cstheme="minorHAnsi"/>
          <w:color w:val="7030A0"/>
        </w:rPr>
      </w:pPr>
    </w:p>
    <w:p w14:paraId="1C06E6ED" w14:textId="77777777" w:rsidR="00C7327D" w:rsidRDefault="00C7327D" w:rsidP="008637A1">
      <w:pPr>
        <w:rPr>
          <w:rFonts w:cstheme="minorHAnsi"/>
          <w:color w:val="7030A0"/>
        </w:rPr>
      </w:pPr>
    </w:p>
    <w:p w14:paraId="581A7DC9" w14:textId="77777777" w:rsidR="00C7327D" w:rsidRDefault="00C7327D" w:rsidP="008637A1">
      <w:pPr>
        <w:rPr>
          <w:rFonts w:cstheme="minorHAnsi"/>
          <w:color w:val="7030A0"/>
        </w:rPr>
      </w:pPr>
    </w:p>
    <w:p w14:paraId="5D2FB2BC" w14:textId="77777777" w:rsidR="00C7327D" w:rsidRDefault="00C7327D" w:rsidP="008637A1">
      <w:pPr>
        <w:rPr>
          <w:rFonts w:cstheme="minorHAnsi"/>
          <w:color w:val="7030A0"/>
        </w:rPr>
      </w:pPr>
    </w:p>
    <w:p w14:paraId="3E38A635" w14:textId="77777777" w:rsidR="00C7327D" w:rsidRDefault="00C7327D" w:rsidP="008637A1">
      <w:pPr>
        <w:rPr>
          <w:rFonts w:cstheme="minorHAnsi"/>
          <w:color w:val="7030A0"/>
        </w:rPr>
      </w:pPr>
    </w:p>
    <w:p w14:paraId="0DC2EB2A" w14:textId="77777777" w:rsidR="00C7327D" w:rsidRDefault="00C7327D" w:rsidP="008637A1">
      <w:pPr>
        <w:rPr>
          <w:rFonts w:cstheme="minorHAnsi"/>
          <w:color w:val="7030A0"/>
        </w:rPr>
      </w:pPr>
    </w:p>
    <w:p w14:paraId="4BF0F69E" w14:textId="77777777" w:rsidR="00C7327D" w:rsidRDefault="00C7327D" w:rsidP="008637A1">
      <w:pPr>
        <w:rPr>
          <w:rFonts w:cstheme="minorHAnsi"/>
          <w:color w:val="7030A0"/>
        </w:rPr>
      </w:pPr>
    </w:p>
    <w:p w14:paraId="732007BC" w14:textId="77777777" w:rsidR="00C7327D" w:rsidRDefault="00C7327D" w:rsidP="008637A1">
      <w:pPr>
        <w:rPr>
          <w:rFonts w:cstheme="minorHAnsi"/>
          <w:color w:val="7030A0"/>
        </w:rPr>
      </w:pPr>
    </w:p>
    <w:p w14:paraId="56720C51" w14:textId="77777777" w:rsidR="00C7327D" w:rsidRDefault="00C7327D" w:rsidP="008637A1">
      <w:pPr>
        <w:rPr>
          <w:rFonts w:cstheme="minorHAnsi"/>
          <w:color w:val="7030A0"/>
        </w:rPr>
      </w:pPr>
    </w:p>
    <w:p w14:paraId="3122E03A" w14:textId="77777777" w:rsidR="00C7327D" w:rsidRDefault="00C7327D" w:rsidP="008637A1">
      <w:pPr>
        <w:rPr>
          <w:rFonts w:cstheme="minorHAnsi"/>
          <w:color w:val="7030A0"/>
        </w:rPr>
      </w:pPr>
    </w:p>
    <w:p w14:paraId="16E20E19" w14:textId="77777777" w:rsidR="00C7327D" w:rsidRDefault="00C7327D" w:rsidP="008637A1">
      <w:pPr>
        <w:rPr>
          <w:rFonts w:cstheme="minorHAnsi"/>
          <w:color w:val="7030A0"/>
        </w:rPr>
      </w:pPr>
    </w:p>
    <w:p w14:paraId="2F64A16A" w14:textId="77777777" w:rsidR="00C7327D" w:rsidRDefault="00C7327D" w:rsidP="008637A1">
      <w:pPr>
        <w:rPr>
          <w:rFonts w:cstheme="minorHAnsi"/>
          <w:color w:val="7030A0"/>
        </w:rPr>
      </w:pPr>
    </w:p>
    <w:p w14:paraId="576067DE" w14:textId="77777777" w:rsidR="00C7327D" w:rsidRDefault="00C7327D" w:rsidP="008637A1">
      <w:pPr>
        <w:rPr>
          <w:rFonts w:cstheme="minorHAnsi"/>
          <w:color w:val="7030A0"/>
        </w:rPr>
      </w:pPr>
    </w:p>
    <w:p w14:paraId="7321914E" w14:textId="77777777" w:rsidR="00C7327D" w:rsidRDefault="00C7327D" w:rsidP="008637A1">
      <w:pPr>
        <w:rPr>
          <w:rFonts w:cstheme="minorHAnsi"/>
          <w:color w:val="7030A0"/>
        </w:rPr>
      </w:pPr>
    </w:p>
    <w:p w14:paraId="75DB7455" w14:textId="77777777" w:rsidR="00C7327D" w:rsidRDefault="00C7327D" w:rsidP="008637A1">
      <w:pPr>
        <w:rPr>
          <w:rFonts w:cstheme="minorHAnsi"/>
          <w:color w:val="7030A0"/>
        </w:rPr>
      </w:pPr>
    </w:p>
    <w:p w14:paraId="5B2E0535" w14:textId="77777777" w:rsidR="00C7327D" w:rsidRDefault="00C7327D" w:rsidP="008637A1">
      <w:pPr>
        <w:rPr>
          <w:rFonts w:cstheme="minorHAnsi"/>
          <w:color w:val="7030A0"/>
        </w:rPr>
      </w:pPr>
    </w:p>
    <w:p w14:paraId="52B8A038" w14:textId="77777777" w:rsidR="00C7327D" w:rsidRDefault="00C7327D" w:rsidP="008637A1">
      <w:pPr>
        <w:rPr>
          <w:rFonts w:cstheme="minorHAnsi"/>
          <w:color w:val="7030A0"/>
        </w:rPr>
      </w:pPr>
    </w:p>
    <w:p w14:paraId="3AF538A9" w14:textId="77777777" w:rsidR="00C7327D" w:rsidRDefault="00C7327D" w:rsidP="008637A1">
      <w:pPr>
        <w:rPr>
          <w:rFonts w:cstheme="minorHAnsi"/>
          <w:color w:val="7030A0"/>
        </w:rPr>
      </w:pPr>
    </w:p>
    <w:p w14:paraId="3D443A56" w14:textId="77777777" w:rsidR="00C7327D" w:rsidRDefault="00C7327D" w:rsidP="008637A1">
      <w:pPr>
        <w:rPr>
          <w:rFonts w:cstheme="minorHAnsi"/>
          <w:color w:val="7030A0"/>
        </w:rPr>
      </w:pPr>
    </w:p>
    <w:p w14:paraId="01D8CCF7" w14:textId="77777777" w:rsidR="00C7327D" w:rsidRDefault="00C7327D" w:rsidP="008637A1">
      <w:pPr>
        <w:rPr>
          <w:rFonts w:cstheme="minorHAnsi"/>
          <w:color w:val="7030A0"/>
        </w:rPr>
      </w:pPr>
    </w:p>
    <w:p w14:paraId="2C685B44" w14:textId="77777777" w:rsidR="00C7327D" w:rsidRDefault="00C7327D" w:rsidP="00C7327D">
      <w:pPr>
        <w:rPr>
          <w:rFonts w:cstheme="minorHAnsi"/>
          <w:color w:val="7030A0"/>
        </w:rPr>
      </w:pPr>
      <w:bookmarkStart w:id="72" w:name="_Toc212731159"/>
    </w:p>
    <w:p w14:paraId="4E538DDF" w14:textId="77777777" w:rsidR="00C7327D" w:rsidRDefault="00C7327D" w:rsidP="00C7327D">
      <w:pPr>
        <w:ind w:left="3888" w:firstLine="1296"/>
        <w:rPr>
          <w:rFonts w:eastAsia="Calibri" w:cstheme="minorHAnsi"/>
          <w:color w:val="0070C0"/>
        </w:rPr>
      </w:pPr>
    </w:p>
    <w:p w14:paraId="513DD329" w14:textId="286BE597" w:rsidR="00C7327D" w:rsidRPr="00C7327D" w:rsidRDefault="00C7327D" w:rsidP="00C7327D">
      <w:pPr>
        <w:ind w:left="3888" w:firstLine="1296"/>
        <w:rPr>
          <w:rFonts w:eastAsia="Calibri" w:cstheme="minorHAnsi"/>
          <w:color w:val="0070C0"/>
        </w:rPr>
      </w:pPr>
      <w:r w:rsidRPr="00C7327D">
        <w:rPr>
          <w:rFonts w:eastAsia="Calibri" w:cstheme="minorHAnsi"/>
          <w:color w:val="0070C0"/>
        </w:rPr>
        <w:lastRenderedPageBreak/>
        <w:t>Pirkimo sąlygų 9 priedas „Rangovo deklaracija“</w:t>
      </w:r>
      <w:bookmarkEnd w:id="72"/>
    </w:p>
    <w:p w14:paraId="5D7E9DD0" w14:textId="77777777" w:rsidR="00C7327D" w:rsidRPr="00264FD9" w:rsidRDefault="00C7327D" w:rsidP="00C7327D">
      <w:pPr>
        <w:spacing w:line="278" w:lineRule="auto"/>
        <w:jc w:val="center"/>
        <w:rPr>
          <w:rFonts w:ascii="Times New Roman" w:eastAsia="Aptos" w:hAnsi="Times New Roman" w:cs="Times New Roman"/>
          <w:kern w:val="2"/>
          <w:sz w:val="24"/>
          <w:szCs w:val="24"/>
          <w:lang w:eastAsia="en-US"/>
          <w14:ligatures w14:val="standardContextual"/>
        </w:rPr>
      </w:pPr>
      <w:r w:rsidRPr="005552D1">
        <w:rPr>
          <w:rFonts w:ascii="Times New Roman" w:eastAsia="Aptos" w:hAnsi="Times New Roman" w:cs="Times New Roman"/>
          <w:kern w:val="2"/>
          <w:sz w:val="24"/>
          <w:szCs w:val="24"/>
          <w:highlight w:val="yellow"/>
          <w:lang w:eastAsia="en-US"/>
          <w14:ligatures w14:val="standardContextual"/>
        </w:rPr>
        <w:t>Rangovo pavadinimas</w:t>
      </w:r>
    </w:p>
    <w:p w14:paraId="5D7924A7" w14:textId="77777777" w:rsidR="00C7327D" w:rsidRPr="00264FD9" w:rsidRDefault="00C7327D" w:rsidP="00C7327D">
      <w:pPr>
        <w:spacing w:line="278" w:lineRule="auto"/>
        <w:jc w:val="center"/>
        <w:rPr>
          <w:rFonts w:ascii="Times New Roman" w:eastAsia="Aptos" w:hAnsi="Times New Roman" w:cs="Times New Roman"/>
          <w:b/>
          <w:bCs/>
          <w:kern w:val="2"/>
          <w:sz w:val="24"/>
          <w:szCs w:val="24"/>
          <w:lang w:eastAsia="en-US"/>
          <w14:ligatures w14:val="standardContextual"/>
        </w:rPr>
      </w:pPr>
      <w:r w:rsidRPr="00264FD9">
        <w:rPr>
          <w:rFonts w:ascii="Times New Roman" w:eastAsia="Aptos" w:hAnsi="Times New Roman" w:cs="Times New Roman"/>
          <w:b/>
          <w:bCs/>
          <w:kern w:val="2"/>
          <w:sz w:val="24"/>
          <w:szCs w:val="24"/>
          <w:lang w:eastAsia="en-US"/>
          <w14:ligatures w14:val="standardContextual"/>
        </w:rPr>
        <w:t>RANGOVO DEKLARACIJA</w:t>
      </w:r>
    </w:p>
    <w:p w14:paraId="0B8010AF" w14:textId="77777777" w:rsidR="00C7327D" w:rsidRPr="00264FD9" w:rsidRDefault="00C7327D" w:rsidP="00C7327D">
      <w:pPr>
        <w:spacing w:after="0" w:line="360" w:lineRule="auto"/>
        <w:ind w:firstLine="720"/>
        <w:jc w:val="both"/>
        <w:rPr>
          <w:rFonts w:ascii="Times New Roman" w:eastAsia="Calibri"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Suprantame, jog įgyvendinant projektą, </w:t>
      </w:r>
      <w:r w:rsidRPr="007D03D1">
        <w:rPr>
          <w:rFonts w:ascii="Times New Roman" w:eastAsia="Aptos" w:hAnsi="Times New Roman" w:cs="Times New Roman"/>
          <w:kern w:val="2"/>
          <w:sz w:val="22"/>
          <w:szCs w:val="22"/>
          <w:lang w:eastAsia="en-US"/>
          <w14:ligatures w14:val="standardContextual"/>
        </w:rPr>
        <w:t>perkančioji organizacija</w:t>
      </w:r>
      <w:r w:rsidRPr="00264FD9">
        <w:rPr>
          <w:rFonts w:ascii="Times New Roman" w:eastAsia="Aptos" w:hAnsi="Times New Roman" w:cs="Times New Roman"/>
          <w:kern w:val="2"/>
          <w:sz w:val="22"/>
          <w:szCs w:val="22"/>
          <w:lang w:eastAsia="en-US"/>
          <w14:ligatures w14:val="standardContextual"/>
        </w:rPr>
        <w:t xml:space="preserve"> ir partneriai privalo vadovautis 2023 m. birželio 30 d. Lietuvos Respublikos socialinės apsaugos ir darbo ministerijos įsakymu Nr. A1-439 „Dėl regioninės pažangos priemonės Nr. 09-003-02-02-11 (RE) „Sumažinti pažeidžiamų visuomenės grupių gerovės teritorinius skirtumus“ finansavimo gairių patvirtinimo“ patvirtintų regioninės pažangos priemonės Nr. 09-003-02-02-11 (RE) „Sumažinti pažeidžiamų visuomenės grupių gerovės teritorinius skirtumus“ finansavimo gairių 3 priedo reikalavimais, todėl patvirtiname, kad atliekant statybos darbus bus </w:t>
      </w:r>
      <w:r w:rsidRPr="00264FD9">
        <w:rPr>
          <w:rFonts w:ascii="Times New Roman" w:eastAsia="Calibri" w:hAnsi="Times New Roman" w:cs="Times New Roman"/>
          <w:kern w:val="2"/>
          <w:sz w:val="22"/>
          <w:szCs w:val="22"/>
          <w:lang w:eastAsia="en-US"/>
          <w14:ligatures w14:val="standardContextual"/>
        </w:rPr>
        <w:t>užtikrinta:</w:t>
      </w:r>
    </w:p>
    <w:p w14:paraId="4B0CC046" w14:textId="77777777" w:rsidR="00C7327D" w:rsidRPr="00264FD9" w:rsidRDefault="00C7327D" w:rsidP="00C7327D">
      <w:pPr>
        <w:numPr>
          <w:ilvl w:val="0"/>
          <w:numId w:val="23"/>
        </w:numPr>
        <w:spacing w:after="0" w:line="360" w:lineRule="auto"/>
        <w:ind w:left="0"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b/>
          <w:bCs/>
          <w:kern w:val="2"/>
          <w:sz w:val="22"/>
          <w:szCs w:val="22"/>
          <w:lang w:eastAsia="en-US"/>
          <w14:ligatures w14:val="standardContextual"/>
        </w:rPr>
        <w:t>Tausus vandens ir jūrų išteklių naudojimas ir apsauga:</w:t>
      </w:r>
    </w:p>
    <w:p w14:paraId="433907D5"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bCs/>
          <w:kern w:val="2"/>
          <w:sz w:val="22"/>
          <w:szCs w:val="22"/>
          <w:lang w:eastAsia="en-US"/>
          <w14:ligatures w14:val="standardContextual"/>
        </w:rPr>
        <w:t xml:space="preserve">Statybvietėje bus vykdomos priemonės, </w:t>
      </w:r>
      <w:r w:rsidRPr="00264FD9">
        <w:rPr>
          <w:rFonts w:ascii="Times New Roman" w:eastAsia="Aptos" w:hAnsi="Times New Roman" w:cs="Times New Roman"/>
          <w:kern w:val="2"/>
          <w:sz w:val="22"/>
          <w:szCs w:val="22"/>
          <w:lang w:eastAsia="en-US"/>
          <w14:ligatures w14:val="standardContextual"/>
        </w:rPr>
        <w:t>užtikrinančios racionalų vandens naudojimą, vandens apsaugą nuo teršimo.</w:t>
      </w:r>
    </w:p>
    <w:p w14:paraId="7DEE5E60" w14:textId="77777777" w:rsidR="00C7327D" w:rsidRPr="00264FD9" w:rsidRDefault="00C7327D" w:rsidP="00C7327D">
      <w:pPr>
        <w:numPr>
          <w:ilvl w:val="0"/>
          <w:numId w:val="23"/>
        </w:numPr>
        <w:spacing w:after="0" w:line="360" w:lineRule="auto"/>
        <w:ind w:left="0"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kern w:val="2"/>
          <w:sz w:val="22"/>
          <w:szCs w:val="22"/>
          <w:lang w:eastAsia="en-US"/>
          <w14:ligatures w14:val="standardContextual"/>
        </w:rPr>
        <w:t> </w:t>
      </w:r>
      <w:r w:rsidRPr="00264FD9">
        <w:rPr>
          <w:rFonts w:ascii="Times New Roman" w:eastAsia="Calibri" w:hAnsi="Times New Roman" w:cs="Times New Roman"/>
          <w:b/>
          <w:bCs/>
          <w:kern w:val="2"/>
          <w:sz w:val="22"/>
          <w:szCs w:val="22"/>
          <w:lang w:eastAsia="en-US"/>
          <w14:ligatures w14:val="standardContextual"/>
        </w:rPr>
        <w:t>Perėjimas prie žiedinės ekonomikos, įskaitant atliekų prevenciją ir perdirbimą</w:t>
      </w:r>
      <w:r w:rsidRPr="00264FD9">
        <w:rPr>
          <w:rFonts w:ascii="Times New Roman" w:eastAsia="Calibri" w:hAnsi="Times New Roman" w:cs="Times New Roman"/>
          <w:kern w:val="2"/>
          <w:sz w:val="22"/>
          <w:szCs w:val="22"/>
          <w:lang w:eastAsia="en-US"/>
          <w14:ligatures w14:val="standardContextual"/>
        </w:rPr>
        <w:t>:</w:t>
      </w:r>
    </w:p>
    <w:p w14:paraId="3CA78D93"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2.1. mažiausiai 70 proc. (pagal svorį) nepavojingų statybinių ir griovimo atliekų (išskyrus žemę ir akmenis) bus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16" w:history="1">
        <w:r w:rsidRPr="00264FD9">
          <w:rPr>
            <w:rFonts w:ascii="Times New Roman" w:eastAsia="Aptos" w:hAnsi="Times New Roman" w:cs="Times New Roman"/>
            <w:color w:val="467886"/>
            <w:kern w:val="2"/>
            <w:sz w:val="22"/>
            <w:szCs w:val="22"/>
            <w:u w:val="single"/>
            <w:lang w:eastAsia="en-US"/>
            <w14:ligatures w14:val="standardContextual"/>
          </w:rPr>
          <w:t>https://single-market-economy.ec.europa.eu/news/eu-construction-and-demolition-waste-protocol-2018-09-18_en</w:t>
        </w:r>
      </w:hyperlink>
      <w:r w:rsidRPr="00264FD9">
        <w:rPr>
          <w:rFonts w:ascii="Times New Roman" w:eastAsia="Aptos" w:hAnsi="Times New Roman" w:cs="Times New Roman"/>
          <w:kern w:val="2"/>
          <w:sz w:val="22"/>
          <w:szCs w:val="22"/>
          <w:lang w:eastAsia="en-US"/>
          <w14:ligatures w14:val="standardContextual"/>
        </w:rPr>
        <w:t xml:space="preserve"> ) (toliau – ES statybos ir griovimo atliekų tvarkymo protokolas);</w:t>
      </w:r>
    </w:p>
    <w:p w14:paraId="02EF0E42"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2.2. bus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2802A2E4"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2.3. statybvietėje susidarančios komunalinės atliekos, inertinės atliekos, perdirbti ir pakartotinai naudoti tinkamos atliekos, pavojingosios atliekos ir netinkamos perdirbti atliekos bus išrūšiuojamos, laikinai laikomos ir tvarkomos, </w:t>
      </w:r>
      <w:r w:rsidRPr="00264FD9">
        <w:rPr>
          <w:rFonts w:ascii="Times New Roman" w:eastAsia="Calibri" w:hAnsi="Times New Roman" w:cs="Times New Roman"/>
          <w:kern w:val="2"/>
          <w:sz w:val="22"/>
          <w:szCs w:val="22"/>
          <w:lang w:eastAsia="en-US"/>
          <w14:ligatures w14:val="standardContextual"/>
        </w:rPr>
        <w:t>laikantis Statybinių atliekų tvarkymo taisyklėse,</w:t>
      </w:r>
      <w:r w:rsidRPr="00264FD9">
        <w:rPr>
          <w:rFonts w:ascii="Times New Roman" w:eastAsia="Aptos" w:hAnsi="Times New Roman" w:cs="Times New Roman"/>
          <w:kern w:val="2"/>
          <w:sz w:val="22"/>
          <w:szCs w:val="22"/>
          <w:lang w:eastAsia="en-US"/>
          <w14:ligatures w14:val="standardContextual"/>
        </w:rPr>
        <w:t xml:space="preserve"> patvirtintose Lietuvos Respublikos aplinkos ministro 2006 m. gruodžio 29 d. įsakymu Nr. D1-637 „Dėl Statybinių atliekų tvarkymo taisyklių patvirtinimo“, (toliau – Statybinių atliekų tvarkymo taisyklės) nustatytų </w:t>
      </w:r>
      <w:r w:rsidRPr="00264FD9">
        <w:rPr>
          <w:rFonts w:ascii="Times New Roman" w:eastAsia="Calibri" w:hAnsi="Times New Roman" w:cs="Times New Roman"/>
          <w:kern w:val="2"/>
          <w:sz w:val="22"/>
          <w:szCs w:val="22"/>
          <w:lang w:eastAsia="en-US"/>
          <w14:ligatures w14:val="standardContextual"/>
        </w:rPr>
        <w:t xml:space="preserve">reikalavimų; </w:t>
      </w:r>
    </w:p>
    <w:p w14:paraId="082FBF0E"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kern w:val="2"/>
          <w:sz w:val="22"/>
          <w:szCs w:val="22"/>
          <w:lang w:eastAsia="en-US"/>
          <w14:ligatures w14:val="standardContextual"/>
        </w:rPr>
        <w:t>2.4. s</w:t>
      </w:r>
      <w:r w:rsidRPr="00264FD9">
        <w:rPr>
          <w:rFonts w:ascii="Times New Roman" w:eastAsia="Aptos" w:hAnsi="Times New Roman" w:cs="Times New Roman"/>
          <w:kern w:val="2"/>
          <w:sz w:val="22"/>
          <w:szCs w:val="22"/>
          <w:lang w:eastAsia="en-US"/>
          <w14:ligatures w14:val="standardContextual"/>
        </w:rPr>
        <w:t xml:space="preserve">tatybinės atliekos bus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w:t>
      </w:r>
      <w:r w:rsidRPr="00264FD9">
        <w:rPr>
          <w:rFonts w:ascii="Times New Roman" w:eastAsia="Aptos" w:hAnsi="Times New Roman" w:cs="Times New Roman"/>
          <w:kern w:val="2"/>
          <w:sz w:val="22"/>
          <w:szCs w:val="22"/>
          <w:lang w:eastAsia="en-US"/>
          <w14:ligatures w14:val="standardContextual"/>
        </w:rPr>
        <w:lastRenderedPageBreak/>
        <w:t>Statybinių atliekų tvarkymo taisyklių nuostatų ir vadovaujantis ES statybos ir griovimo atliekų tvarkymo protokolu;</w:t>
      </w:r>
    </w:p>
    <w:p w14:paraId="2AC12560"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2.5. susidariusios asbesto turinčių gaminių atliekos bus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w:t>
      </w:r>
      <w:r w:rsidRPr="00264FD9">
        <w:rPr>
          <w:rFonts w:ascii="Times New Roman" w:eastAsia="Aptos" w:hAnsi="Times New Roman" w:cs="Times New Roman"/>
          <w:color w:val="0000FF"/>
          <w:kern w:val="2"/>
          <w:sz w:val="22"/>
          <w:szCs w:val="22"/>
          <w:u w:val="single"/>
          <w:lang w:eastAsia="en-US"/>
          <w14:ligatures w14:val="standardContextual"/>
        </w:rPr>
        <w:t xml:space="preserve">GPGB informaciniai dokumentai | </w:t>
      </w:r>
      <w:proofErr w:type="spellStart"/>
      <w:r w:rsidRPr="00264FD9">
        <w:rPr>
          <w:rFonts w:ascii="Times New Roman" w:eastAsia="Aptos" w:hAnsi="Times New Roman" w:cs="Times New Roman"/>
          <w:color w:val="0000FF"/>
          <w:kern w:val="2"/>
          <w:sz w:val="22"/>
          <w:szCs w:val="22"/>
          <w:u w:val="single"/>
          <w:lang w:eastAsia="en-US"/>
          <w14:ligatures w14:val="standardContextual"/>
        </w:rPr>
        <w:t>Eippcb</w:t>
      </w:r>
      <w:proofErr w:type="spellEnd"/>
      <w:r w:rsidRPr="00264FD9">
        <w:rPr>
          <w:rFonts w:ascii="Times New Roman" w:eastAsia="Aptos" w:hAnsi="Times New Roman" w:cs="Times New Roman"/>
          <w:color w:val="0000FF"/>
          <w:kern w:val="2"/>
          <w:sz w:val="22"/>
          <w:szCs w:val="22"/>
          <w:u w:val="single"/>
          <w:lang w:eastAsia="en-US"/>
          <w14:ligatures w14:val="standardContextual"/>
        </w:rPr>
        <w:t xml:space="preserve"> (europa.eu)</w:t>
      </w:r>
      <w:r w:rsidRPr="00264FD9">
        <w:rPr>
          <w:rFonts w:ascii="Times New Roman" w:eastAsia="Aptos" w:hAnsi="Times New Roman" w:cs="Times New Roman"/>
          <w:kern w:val="2"/>
          <w:sz w:val="22"/>
          <w:szCs w:val="22"/>
          <w:lang w:eastAsia="en-US"/>
          <w14:ligatures w14:val="standardContextual"/>
        </w:rPr>
        <w:t>;</w:t>
      </w:r>
    </w:p>
    <w:p w14:paraId="4EC38A92"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u w:val="single"/>
          <w:lang w:eastAsia="en-US"/>
          <w14:ligatures w14:val="standardContextual"/>
        </w:rPr>
        <w:t>2.6. statybvietėje bus pildomas atliekų apskaitos žurnalas, tvarkoma susidariusių ir perduotų tvarkyti statybinių atliekų apskaita, nurodomas jų kiekis, teikiamos atliekų apskaitos ataskaitos</w:t>
      </w:r>
      <w:r w:rsidRPr="00264FD9">
        <w:rPr>
          <w:rFonts w:ascii="Times New Roman" w:eastAsia="Aptos" w:hAnsi="Times New Roman" w:cs="Times New Roman"/>
          <w:kern w:val="2"/>
          <w:sz w:val="22"/>
          <w:szCs w:val="22"/>
          <w:lang w:eastAsia="en-US"/>
          <w14:ligatures w14:val="standardContextual"/>
        </w:rPr>
        <w:t>, kaip nurodyta Statybinių atliekų tvarkymo taisyklėse;</w:t>
      </w:r>
    </w:p>
    <w:p w14:paraId="3EA7F3CE"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2.7. įgyvendinant veiklas bus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4C410DD6" w14:textId="77777777" w:rsidR="00C7327D" w:rsidRPr="00264FD9" w:rsidRDefault="00C7327D" w:rsidP="00C7327D">
      <w:pPr>
        <w:spacing w:after="0" w:line="360" w:lineRule="auto"/>
        <w:ind w:firstLine="851"/>
        <w:jc w:val="both"/>
        <w:rPr>
          <w:rFonts w:ascii="Times New Roman" w:eastAsia="Calibri" w:hAnsi="Times New Roman" w:cs="Times New Roman"/>
          <w:kern w:val="2"/>
          <w:sz w:val="22"/>
          <w:szCs w:val="22"/>
          <w:lang w:eastAsia="en-US"/>
          <w14:ligatures w14:val="standardContextual"/>
        </w:rPr>
      </w:pPr>
      <w:r w:rsidRPr="00264FD9">
        <w:rPr>
          <w:rFonts w:ascii="Times New Roman" w:eastAsia="Calibri" w:hAnsi="Times New Roman" w:cs="Times New Roman"/>
          <w:kern w:val="2"/>
          <w:sz w:val="22"/>
          <w:szCs w:val="22"/>
          <w:lang w:eastAsia="en-US"/>
          <w14:ligatures w14:val="standardContextual"/>
        </w:rPr>
        <w:t>2.8. pastatų projektai ir statybos metodai bus paremti efektyvia analize, remiantis ISO 20887:2020 standartu „Pastatų ir civilinės inžinerijos darbų tvarumas, išmontavimo ir pritaikomumo projektavimas. Principai, reikalavimai ir gairės“ (</w:t>
      </w:r>
      <w:hyperlink r:id="rId17" w:history="1">
        <w:r w:rsidRPr="00264FD9">
          <w:rPr>
            <w:rFonts w:ascii="Times New Roman" w:eastAsia="Calibri" w:hAnsi="Times New Roman" w:cs="Times New Roman"/>
            <w:color w:val="467886"/>
            <w:kern w:val="2"/>
            <w:sz w:val="22"/>
            <w:szCs w:val="22"/>
            <w:u w:val="single"/>
            <w:lang w:eastAsia="en-US"/>
            <w14:ligatures w14:val="standardContextual"/>
          </w:rPr>
          <w:t>https://www.iso.org/standard/69370.html</w:t>
        </w:r>
      </w:hyperlink>
      <w:r w:rsidRPr="00264FD9">
        <w:rPr>
          <w:rFonts w:ascii="Times New Roman" w:eastAsia="Calibri" w:hAnsi="Times New Roman" w:cs="Times New Roman"/>
          <w:kern w:val="2"/>
          <w:sz w:val="22"/>
          <w:szCs w:val="22"/>
          <w:lang w:eastAsia="en-US"/>
          <w14:ligatures w14:val="standardContextual"/>
        </w:rPr>
        <w:t>) . Taip pat bus skatinama naudoti pakartotinai panaudojamas medžiagas.</w:t>
      </w:r>
    </w:p>
    <w:p w14:paraId="76BCA913" w14:textId="77777777" w:rsidR="00C7327D" w:rsidRPr="00264FD9" w:rsidRDefault="00C7327D" w:rsidP="00C7327D">
      <w:pPr>
        <w:numPr>
          <w:ilvl w:val="0"/>
          <w:numId w:val="23"/>
        </w:numPr>
        <w:spacing w:after="0" w:line="360" w:lineRule="auto"/>
        <w:ind w:left="0" w:firstLine="851"/>
        <w:jc w:val="both"/>
        <w:rPr>
          <w:rFonts w:ascii="Times New Roman" w:eastAsia="Calibri" w:hAnsi="Times New Roman" w:cs="Times New Roman"/>
          <w:b/>
          <w:bCs/>
          <w:kern w:val="2"/>
          <w:sz w:val="22"/>
          <w:szCs w:val="22"/>
          <w:lang w:eastAsia="en-US"/>
          <w14:ligatures w14:val="standardContextual"/>
        </w:rPr>
      </w:pPr>
      <w:r w:rsidRPr="00264FD9">
        <w:rPr>
          <w:rFonts w:ascii="Times New Roman" w:eastAsia="Calibri" w:hAnsi="Times New Roman" w:cs="Times New Roman"/>
          <w:b/>
          <w:bCs/>
          <w:kern w:val="2"/>
          <w:sz w:val="22"/>
          <w:szCs w:val="22"/>
          <w:lang w:eastAsia="en-US"/>
          <w14:ligatures w14:val="standardContextual"/>
        </w:rPr>
        <w:t>Oro, vandens ar žemės taršos prevencija ir kontrolė</w:t>
      </w:r>
      <w:r w:rsidRPr="00264FD9">
        <w:rPr>
          <w:rFonts w:ascii="Times New Roman" w:eastAsia="Calibri" w:hAnsi="Times New Roman" w:cs="Times New Roman"/>
          <w:kern w:val="2"/>
          <w:sz w:val="22"/>
          <w:szCs w:val="22"/>
          <w:lang w:eastAsia="en-US"/>
          <w14:ligatures w14:val="standardContextual"/>
        </w:rPr>
        <w:t>:</w:t>
      </w:r>
    </w:p>
    <w:p w14:paraId="3EAF320B"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Atliekant statybos darbus bus imamasi priemonių sumažinti triukšmą, dulkes ir teršalus.</w:t>
      </w:r>
    </w:p>
    <w:p w14:paraId="621F9873" w14:textId="77777777" w:rsidR="00C7327D" w:rsidRPr="00264FD9" w:rsidRDefault="00C7327D" w:rsidP="00C7327D">
      <w:pPr>
        <w:spacing w:after="0" w:line="360" w:lineRule="auto"/>
        <w:ind w:firstLine="851"/>
        <w:jc w:val="both"/>
        <w:rPr>
          <w:rFonts w:ascii="Times New Roman" w:eastAsia="Aptos" w:hAnsi="Times New Roman" w:cs="Times New Roman"/>
          <w:b/>
          <w:bCs/>
          <w:kern w:val="2"/>
          <w:sz w:val="22"/>
          <w:szCs w:val="22"/>
          <w:lang w:eastAsia="en-US"/>
          <w14:ligatures w14:val="standardContextual"/>
        </w:rPr>
      </w:pPr>
      <w:r w:rsidRPr="00264FD9">
        <w:rPr>
          <w:rFonts w:ascii="Times New Roman" w:eastAsia="Aptos" w:hAnsi="Times New Roman" w:cs="Times New Roman"/>
          <w:b/>
          <w:bCs/>
          <w:kern w:val="2"/>
          <w:sz w:val="22"/>
          <w:szCs w:val="22"/>
          <w:lang w:eastAsia="en-US"/>
          <w14:ligatures w14:val="standardContextual"/>
        </w:rPr>
        <w:t>4. Klimato kaitos švelninimas:</w:t>
      </w:r>
    </w:p>
    <w:p w14:paraId="7128666A" w14:textId="77777777"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Bus laikomasi efektyvumo, tvarumo, ilgaamžiškumo reikalavimų pagal 2009 m. spalio 21 d. Europos Parlamento ir Tarybos direktyvą 2009/125/EB, nustatančią ekologinio projektavimo reikalavimų su energija susijusiems gaminiams nustatymo sistemą (naują redakciją), 2011 m. birželio 8 d. Europos Parlamento ir Tarybos direktyvą 2011/65/ES dėl tam tikrų pavojingų medžiagų naudojimo elektros ir elektroninėje įrangoje apribojimo (naują redakciją). </w:t>
      </w:r>
    </w:p>
    <w:p w14:paraId="03B40DD1" w14:textId="767690CE" w:rsidR="00C7327D" w:rsidRPr="00264FD9" w:rsidRDefault="00C7327D" w:rsidP="00C7327D">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Taip pat bus užtikrinta, kad techniniame projekte numatytų atlikti statybos darbų atlikimui naudojama įranga bus paženklinta CE ženklu ir </w:t>
      </w:r>
      <w:r w:rsidRPr="00D92E5A">
        <w:rPr>
          <w:rFonts w:ascii="Times New Roman" w:eastAsia="Aptos" w:hAnsi="Times New Roman" w:cs="Times New Roman"/>
          <w:kern w:val="2"/>
          <w:sz w:val="22"/>
          <w:szCs w:val="22"/>
          <w:lang w:eastAsia="en-US"/>
          <w14:ligatures w14:val="standardContextual"/>
        </w:rPr>
        <w:t>įsigyjama tik iš valstybių nenurodytų Lietuvos Respublikos viešųjų pirkimų įstatymo</w:t>
      </w:r>
      <w:r w:rsidRPr="00D92E5A">
        <w:rPr>
          <w:sz w:val="22"/>
          <w:szCs w:val="22"/>
        </w:rPr>
        <w:t xml:space="preserve"> </w:t>
      </w:r>
      <w:r w:rsidRPr="00D92E5A">
        <w:rPr>
          <w:rFonts w:ascii="Times New Roman" w:eastAsia="Aptos" w:hAnsi="Times New Roman" w:cs="Times New Roman"/>
          <w:kern w:val="2"/>
          <w:sz w:val="22"/>
          <w:szCs w:val="22"/>
          <w:lang w:eastAsia="en-US"/>
          <w14:ligatures w14:val="standardContextual"/>
        </w:rPr>
        <w:t>92 straipsnio 15 dalyje nurodytame sąraše esančių valstybių , bei turės EB/ES atitikties</w:t>
      </w:r>
      <w:r w:rsidRPr="00264FD9">
        <w:rPr>
          <w:rFonts w:ascii="Times New Roman" w:eastAsia="Aptos" w:hAnsi="Times New Roman" w:cs="Times New Roman"/>
          <w:kern w:val="2"/>
          <w:sz w:val="22"/>
          <w:szCs w:val="22"/>
          <w:lang w:eastAsia="en-US"/>
          <w14:ligatures w14:val="standardContextual"/>
        </w:rPr>
        <w:t xml:space="preserve"> deklaraciją.</w:t>
      </w:r>
    </w:p>
    <w:tbl>
      <w:tblPr>
        <w:tblStyle w:val="Lentelstinklelis1"/>
        <w:tblW w:w="0" w:type="auto"/>
        <w:tblLook w:val="04A0" w:firstRow="1" w:lastRow="0" w:firstColumn="1" w:lastColumn="0" w:noHBand="0" w:noVBand="1"/>
      </w:tblPr>
      <w:tblGrid>
        <w:gridCol w:w="3339"/>
        <w:gridCol w:w="3306"/>
        <w:gridCol w:w="3327"/>
      </w:tblGrid>
      <w:tr w:rsidR="00C7327D" w:rsidRPr="00264FD9" w14:paraId="3300C407" w14:textId="77777777" w:rsidTr="009B42ED">
        <w:tc>
          <w:tcPr>
            <w:tcW w:w="3398" w:type="dxa"/>
            <w:tcBorders>
              <w:top w:val="nil"/>
              <w:left w:val="nil"/>
              <w:bottom w:val="nil"/>
              <w:right w:val="nil"/>
            </w:tcBorders>
          </w:tcPr>
          <w:p w14:paraId="2D82C2AD" w14:textId="77777777" w:rsidR="00C7327D" w:rsidRPr="002A316E" w:rsidRDefault="00C7327D" w:rsidP="009B42ED">
            <w:pPr>
              <w:spacing w:line="360" w:lineRule="auto"/>
              <w:jc w:val="both"/>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 xml:space="preserve">Rangovo vadovo </w:t>
            </w:r>
          </w:p>
          <w:p w14:paraId="0C731FB9" w14:textId="77777777" w:rsidR="00C7327D" w:rsidRPr="002A316E" w:rsidRDefault="00C7327D" w:rsidP="009B42ED">
            <w:pPr>
              <w:spacing w:line="360" w:lineRule="auto"/>
              <w:jc w:val="both"/>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arba jo įgalioto asmens pareigų</w:t>
            </w:r>
          </w:p>
          <w:p w14:paraId="3794AA83" w14:textId="77777777" w:rsidR="00C7327D" w:rsidRPr="002A316E" w:rsidRDefault="00C7327D" w:rsidP="009B42ED">
            <w:pPr>
              <w:spacing w:line="360" w:lineRule="auto"/>
              <w:jc w:val="both"/>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 xml:space="preserve">pavadinimas </w:t>
            </w:r>
          </w:p>
        </w:tc>
        <w:tc>
          <w:tcPr>
            <w:tcW w:w="3398" w:type="dxa"/>
            <w:tcBorders>
              <w:top w:val="nil"/>
              <w:left w:val="nil"/>
              <w:bottom w:val="nil"/>
              <w:right w:val="nil"/>
            </w:tcBorders>
          </w:tcPr>
          <w:p w14:paraId="5D5E472B" w14:textId="77777777" w:rsidR="00C7327D" w:rsidRPr="002A316E" w:rsidRDefault="00C7327D" w:rsidP="009B42ED">
            <w:pPr>
              <w:spacing w:line="360" w:lineRule="auto"/>
              <w:jc w:val="both"/>
              <w:rPr>
                <w:rFonts w:ascii="Times New Roman" w:hAnsi="Times New Roman" w:cs="Times New Roman"/>
                <w:sz w:val="22"/>
                <w:szCs w:val="22"/>
                <w:highlight w:val="yellow"/>
              </w:rPr>
            </w:pPr>
          </w:p>
        </w:tc>
        <w:tc>
          <w:tcPr>
            <w:tcW w:w="3399" w:type="dxa"/>
            <w:tcBorders>
              <w:top w:val="nil"/>
              <w:left w:val="nil"/>
              <w:bottom w:val="nil"/>
              <w:right w:val="nil"/>
            </w:tcBorders>
          </w:tcPr>
          <w:p w14:paraId="04DD25D3" w14:textId="77777777" w:rsidR="00C7327D" w:rsidRPr="002A316E" w:rsidRDefault="00C7327D" w:rsidP="009B42ED">
            <w:pPr>
              <w:spacing w:line="360" w:lineRule="auto"/>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Vardas, pavardė</w:t>
            </w:r>
          </w:p>
        </w:tc>
      </w:tr>
    </w:tbl>
    <w:p w14:paraId="22F2A201" w14:textId="32450ABE" w:rsidR="00C7327D" w:rsidRPr="00412EFB" w:rsidRDefault="00C7327D" w:rsidP="00412EFB">
      <w:pPr>
        <w:jc w:val="center"/>
        <w:rPr>
          <w:rFonts w:cstheme="minorHAnsi"/>
          <w:sz w:val="20"/>
          <w:szCs w:val="20"/>
          <w:shd w:val="clear" w:color="auto" w:fill="FFFFFF"/>
        </w:rPr>
      </w:pPr>
      <w:r w:rsidRPr="00264FD9">
        <w:rPr>
          <w:rFonts w:eastAsia="Calibri" w:cstheme="minorHAnsi"/>
          <w:color w:val="000000" w:themeColor="text1"/>
        </w:rPr>
        <w:t>___________</w:t>
      </w:r>
    </w:p>
    <w:sectPr w:rsidR="00C7327D" w:rsidRPr="00412EFB" w:rsidSect="009E0748">
      <w:pgSz w:w="12240" w:h="15840"/>
      <w:pgMar w:top="993" w:right="567" w:bottom="1134" w:left="1701" w:header="720" w:footer="72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7BFE" w14:textId="77777777" w:rsidR="00C82496" w:rsidRDefault="00C82496" w:rsidP="00D05666">
      <w:r>
        <w:separator/>
      </w:r>
    </w:p>
  </w:endnote>
  <w:endnote w:type="continuationSeparator" w:id="0">
    <w:p w14:paraId="0066EAB9" w14:textId="77777777" w:rsidR="00C82496" w:rsidRDefault="00C82496" w:rsidP="00D05666">
      <w:r>
        <w:continuationSeparator/>
      </w:r>
    </w:p>
  </w:endnote>
  <w:endnote w:type="continuationNotice" w:id="1">
    <w:p w14:paraId="57D5FF1F" w14:textId="77777777" w:rsidR="00C82496" w:rsidRDefault="00C82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095597"/>
      <w:docPartObj>
        <w:docPartGallery w:val="Page Numbers (Bottom of Page)"/>
        <w:docPartUnique/>
      </w:docPartObj>
    </w:sdtPr>
    <w:sdtEndPr/>
    <w:sdtContent>
      <w:p w14:paraId="12B47C50" w14:textId="039F5952" w:rsidR="009E0748" w:rsidRDefault="009E0748">
        <w:pPr>
          <w:pStyle w:val="Porat"/>
          <w:jc w:val="right"/>
        </w:pPr>
        <w:r>
          <w:fldChar w:fldCharType="begin"/>
        </w:r>
        <w:r>
          <w:instrText>PAGE   \* MERGEFORMAT</w:instrText>
        </w:r>
        <w:r>
          <w:fldChar w:fldCharType="separate"/>
        </w:r>
        <w:r>
          <w:t>2</w:t>
        </w:r>
        <w:r>
          <w:fldChar w:fldCharType="end"/>
        </w:r>
      </w:p>
    </w:sdtContent>
  </w:sdt>
  <w:p w14:paraId="24AA6003" w14:textId="696FBE0E" w:rsidR="00B45242" w:rsidRDefault="00B45242" w:rsidP="00564E1B">
    <w:pPr>
      <w:pStyle w:val="Porat"/>
      <w:tabs>
        <w:tab w:val="clear" w:pos="4513"/>
        <w:tab w:val="clear" w:pos="9026"/>
        <w:tab w:val="left" w:pos="81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219095"/>
      <w:docPartObj>
        <w:docPartGallery w:val="Page Numbers (Bottom of Page)"/>
        <w:docPartUnique/>
      </w:docPartObj>
    </w:sdtPr>
    <w:sdtEndPr/>
    <w:sdtContent>
      <w:p w14:paraId="4945CA3E" w14:textId="0DFA9217" w:rsidR="009E0748" w:rsidRDefault="009E0748">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253C7" w14:textId="77777777" w:rsidR="00C82496" w:rsidRDefault="00C82496" w:rsidP="00D05666">
      <w:r>
        <w:separator/>
      </w:r>
    </w:p>
  </w:footnote>
  <w:footnote w:type="continuationSeparator" w:id="0">
    <w:p w14:paraId="70D414A4" w14:textId="77777777" w:rsidR="00C82496" w:rsidRDefault="00C82496" w:rsidP="00D05666">
      <w:r>
        <w:continuationSeparator/>
      </w:r>
    </w:p>
  </w:footnote>
  <w:footnote w:type="continuationNotice" w:id="1">
    <w:p w14:paraId="20E525AA" w14:textId="77777777" w:rsidR="00C82496" w:rsidRDefault="00C824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555"/>
    <w:multiLevelType w:val="multilevel"/>
    <w:tmpl w:val="1C901DC2"/>
    <w:lvl w:ilvl="0">
      <w:start w:val="1"/>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4F31C7"/>
    <w:multiLevelType w:val="hybridMultilevel"/>
    <w:tmpl w:val="EE18C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375DBC"/>
    <w:multiLevelType w:val="multilevel"/>
    <w:tmpl w:val="878EB8E8"/>
    <w:lvl w:ilvl="0">
      <w:start w:val="9"/>
      <w:numFmt w:val="decimal"/>
      <w:lvlText w:val="%1."/>
      <w:lvlJc w:val="left"/>
      <w:pPr>
        <w:ind w:left="360" w:hanging="360"/>
      </w:pPr>
      <w:rPr>
        <w:rFonts w:eastAsiaTheme="minorEastAsia" w:hint="default"/>
        <w:i w:val="0"/>
      </w:rPr>
    </w:lvl>
    <w:lvl w:ilvl="1">
      <w:start w:val="3"/>
      <w:numFmt w:val="decimal"/>
      <w:lvlText w:val="%1.%2."/>
      <w:lvlJc w:val="left"/>
      <w:pPr>
        <w:ind w:left="1070" w:hanging="360"/>
      </w:pPr>
      <w:rPr>
        <w:rFonts w:eastAsiaTheme="minorEastAsia" w:hint="default"/>
        <w:i w:val="0"/>
      </w:rPr>
    </w:lvl>
    <w:lvl w:ilvl="2">
      <w:start w:val="1"/>
      <w:numFmt w:val="decimal"/>
      <w:lvlText w:val="%1.%2.%3."/>
      <w:lvlJc w:val="left"/>
      <w:pPr>
        <w:ind w:left="2140" w:hanging="720"/>
      </w:pPr>
      <w:rPr>
        <w:rFonts w:eastAsiaTheme="minorEastAsia" w:hint="default"/>
        <w:i w:val="0"/>
      </w:rPr>
    </w:lvl>
    <w:lvl w:ilvl="3">
      <w:start w:val="1"/>
      <w:numFmt w:val="decimal"/>
      <w:lvlText w:val="%1.%2.%3.%4."/>
      <w:lvlJc w:val="left"/>
      <w:pPr>
        <w:ind w:left="2850" w:hanging="720"/>
      </w:pPr>
      <w:rPr>
        <w:rFonts w:eastAsiaTheme="minorEastAsia" w:hint="default"/>
        <w:i w:val="0"/>
      </w:rPr>
    </w:lvl>
    <w:lvl w:ilvl="4">
      <w:start w:val="1"/>
      <w:numFmt w:val="decimal"/>
      <w:lvlText w:val="%1.%2.%3.%4.%5."/>
      <w:lvlJc w:val="left"/>
      <w:pPr>
        <w:ind w:left="3920" w:hanging="1080"/>
      </w:pPr>
      <w:rPr>
        <w:rFonts w:eastAsiaTheme="minorEastAsia" w:hint="default"/>
        <w:i w:val="0"/>
      </w:rPr>
    </w:lvl>
    <w:lvl w:ilvl="5">
      <w:start w:val="1"/>
      <w:numFmt w:val="decimal"/>
      <w:lvlText w:val="%1.%2.%3.%4.%5.%6."/>
      <w:lvlJc w:val="left"/>
      <w:pPr>
        <w:ind w:left="4630" w:hanging="1080"/>
      </w:pPr>
      <w:rPr>
        <w:rFonts w:eastAsiaTheme="minorEastAsia" w:hint="default"/>
        <w:i w:val="0"/>
      </w:rPr>
    </w:lvl>
    <w:lvl w:ilvl="6">
      <w:start w:val="1"/>
      <w:numFmt w:val="decimal"/>
      <w:lvlText w:val="%1.%2.%3.%4.%5.%6.%7."/>
      <w:lvlJc w:val="left"/>
      <w:pPr>
        <w:ind w:left="5700" w:hanging="1440"/>
      </w:pPr>
      <w:rPr>
        <w:rFonts w:eastAsiaTheme="minorEastAsia" w:hint="default"/>
        <w:i w:val="0"/>
      </w:rPr>
    </w:lvl>
    <w:lvl w:ilvl="7">
      <w:start w:val="1"/>
      <w:numFmt w:val="decimal"/>
      <w:lvlText w:val="%1.%2.%3.%4.%5.%6.%7.%8."/>
      <w:lvlJc w:val="left"/>
      <w:pPr>
        <w:ind w:left="6410" w:hanging="1440"/>
      </w:pPr>
      <w:rPr>
        <w:rFonts w:eastAsiaTheme="minorEastAsia" w:hint="default"/>
        <w:i w:val="0"/>
      </w:rPr>
    </w:lvl>
    <w:lvl w:ilvl="8">
      <w:start w:val="1"/>
      <w:numFmt w:val="decimal"/>
      <w:lvlText w:val="%1.%2.%3.%4.%5.%6.%7.%8.%9."/>
      <w:lvlJc w:val="left"/>
      <w:pPr>
        <w:ind w:left="7120" w:hanging="1440"/>
      </w:pPr>
      <w:rPr>
        <w:rFonts w:eastAsiaTheme="minorEastAsia" w:hint="default"/>
        <w:i w:val="0"/>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F8143A3"/>
    <w:multiLevelType w:val="hybridMultilevel"/>
    <w:tmpl w:val="DCF42E6A"/>
    <w:lvl w:ilvl="0" w:tplc="25DCCE1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324CA7"/>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12161C28"/>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607934237">
    <w:abstractNumId w:val="13"/>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9"/>
  </w:num>
  <w:num w:numId="13" w16cid:durableId="1318921492">
    <w:abstractNumId w:val="12"/>
  </w:num>
  <w:num w:numId="14" w16cid:durableId="1864435576">
    <w:abstractNumId w:val="18"/>
  </w:num>
  <w:num w:numId="15" w16cid:durableId="1941065713">
    <w:abstractNumId w:val="3"/>
  </w:num>
  <w:num w:numId="16" w16cid:durableId="19859238">
    <w:abstractNumId w:val="4"/>
  </w:num>
  <w:num w:numId="17" w16cid:durableId="1297491117">
    <w:abstractNumId w:val="10"/>
  </w:num>
  <w:num w:numId="18" w16cid:durableId="2053262085">
    <w:abstractNumId w:val="0"/>
  </w:num>
  <w:num w:numId="19" w16cid:durableId="1500972229">
    <w:abstractNumId w:val="14"/>
  </w:num>
  <w:num w:numId="20" w16cid:durableId="227955614">
    <w:abstractNumId w:val="6"/>
  </w:num>
  <w:num w:numId="21" w16cid:durableId="1804538287">
    <w:abstractNumId w:val="11"/>
  </w:num>
  <w:num w:numId="22" w16cid:durableId="1086000441">
    <w:abstractNumId w:val="5"/>
  </w:num>
  <w:num w:numId="23" w16cid:durableId="151232949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E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05"/>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01B"/>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6E3"/>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1FC"/>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4EED"/>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DBD"/>
    <w:rsid w:val="000F2FF1"/>
    <w:rsid w:val="000F32FF"/>
    <w:rsid w:val="000F403D"/>
    <w:rsid w:val="000F4AA3"/>
    <w:rsid w:val="000F4B8F"/>
    <w:rsid w:val="000F513D"/>
    <w:rsid w:val="000F5948"/>
    <w:rsid w:val="000F7102"/>
    <w:rsid w:val="00100B38"/>
    <w:rsid w:val="001010F7"/>
    <w:rsid w:val="00101313"/>
    <w:rsid w:val="00101C48"/>
    <w:rsid w:val="00101DB0"/>
    <w:rsid w:val="00101E0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8AD"/>
    <w:rsid w:val="00120F58"/>
    <w:rsid w:val="00121867"/>
    <w:rsid w:val="00121982"/>
    <w:rsid w:val="0012267C"/>
    <w:rsid w:val="001229FD"/>
    <w:rsid w:val="001232F3"/>
    <w:rsid w:val="00123E0D"/>
    <w:rsid w:val="00124338"/>
    <w:rsid w:val="00124345"/>
    <w:rsid w:val="00124FB1"/>
    <w:rsid w:val="00125082"/>
    <w:rsid w:val="0012584E"/>
    <w:rsid w:val="0012639E"/>
    <w:rsid w:val="00127196"/>
    <w:rsid w:val="001275FB"/>
    <w:rsid w:val="00127F38"/>
    <w:rsid w:val="0013010B"/>
    <w:rsid w:val="00130231"/>
    <w:rsid w:val="0013140B"/>
    <w:rsid w:val="00131BA4"/>
    <w:rsid w:val="001321E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D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41E"/>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473"/>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7A"/>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9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65"/>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0"/>
    <w:rsid w:val="00233169"/>
    <w:rsid w:val="0023335E"/>
    <w:rsid w:val="002338C0"/>
    <w:rsid w:val="0023392A"/>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9E4"/>
    <w:rsid w:val="00263B34"/>
    <w:rsid w:val="00263E7F"/>
    <w:rsid w:val="0026424A"/>
    <w:rsid w:val="0026491C"/>
    <w:rsid w:val="00264B13"/>
    <w:rsid w:val="00264EBF"/>
    <w:rsid w:val="0026649F"/>
    <w:rsid w:val="002670AA"/>
    <w:rsid w:val="00267262"/>
    <w:rsid w:val="00267751"/>
    <w:rsid w:val="00267E9A"/>
    <w:rsid w:val="00270113"/>
    <w:rsid w:val="0027066F"/>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941"/>
    <w:rsid w:val="002906F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35"/>
    <w:rsid w:val="002A25D9"/>
    <w:rsid w:val="002A3B3E"/>
    <w:rsid w:val="002A3C89"/>
    <w:rsid w:val="002A43AA"/>
    <w:rsid w:val="002A4AC9"/>
    <w:rsid w:val="002A5143"/>
    <w:rsid w:val="002A62B6"/>
    <w:rsid w:val="002A637A"/>
    <w:rsid w:val="002A6658"/>
    <w:rsid w:val="002A70E6"/>
    <w:rsid w:val="002A71C8"/>
    <w:rsid w:val="002A7A35"/>
    <w:rsid w:val="002B0002"/>
    <w:rsid w:val="002B03AD"/>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16"/>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4D5E"/>
    <w:rsid w:val="002C5249"/>
    <w:rsid w:val="002C52C2"/>
    <w:rsid w:val="002C53E8"/>
    <w:rsid w:val="002C5826"/>
    <w:rsid w:val="002C590C"/>
    <w:rsid w:val="002C5FF7"/>
    <w:rsid w:val="002C65B9"/>
    <w:rsid w:val="002C7383"/>
    <w:rsid w:val="002D0CED"/>
    <w:rsid w:val="002D1083"/>
    <w:rsid w:val="002D167B"/>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21C"/>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09E"/>
    <w:rsid w:val="0031420A"/>
    <w:rsid w:val="003146F6"/>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03"/>
    <w:rsid w:val="00335DA5"/>
    <w:rsid w:val="0033642E"/>
    <w:rsid w:val="003406FD"/>
    <w:rsid w:val="00340F7A"/>
    <w:rsid w:val="00341929"/>
    <w:rsid w:val="00341B4E"/>
    <w:rsid w:val="00341D9A"/>
    <w:rsid w:val="00343586"/>
    <w:rsid w:val="003436A3"/>
    <w:rsid w:val="00343AFE"/>
    <w:rsid w:val="0034460F"/>
    <w:rsid w:val="00344F46"/>
    <w:rsid w:val="00345141"/>
    <w:rsid w:val="003451F8"/>
    <w:rsid w:val="003453C2"/>
    <w:rsid w:val="00345AC7"/>
    <w:rsid w:val="00346410"/>
    <w:rsid w:val="00350286"/>
    <w:rsid w:val="0035041E"/>
    <w:rsid w:val="003505B0"/>
    <w:rsid w:val="00350730"/>
    <w:rsid w:val="00351D68"/>
    <w:rsid w:val="00352626"/>
    <w:rsid w:val="00352C78"/>
    <w:rsid w:val="003536CF"/>
    <w:rsid w:val="00353A48"/>
    <w:rsid w:val="00353D1B"/>
    <w:rsid w:val="00354AB4"/>
    <w:rsid w:val="00355501"/>
    <w:rsid w:val="00355743"/>
    <w:rsid w:val="00355787"/>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84"/>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5A"/>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BBE"/>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ACB"/>
    <w:rsid w:val="00407C62"/>
    <w:rsid w:val="00407E1E"/>
    <w:rsid w:val="00410349"/>
    <w:rsid w:val="00410936"/>
    <w:rsid w:val="00410A15"/>
    <w:rsid w:val="0041188F"/>
    <w:rsid w:val="00411B94"/>
    <w:rsid w:val="00411BD7"/>
    <w:rsid w:val="0041208A"/>
    <w:rsid w:val="00412EF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C20"/>
    <w:rsid w:val="00472F7A"/>
    <w:rsid w:val="00472F8C"/>
    <w:rsid w:val="0047399D"/>
    <w:rsid w:val="00473DA9"/>
    <w:rsid w:val="004745B4"/>
    <w:rsid w:val="00475262"/>
    <w:rsid w:val="0047554A"/>
    <w:rsid w:val="004758E9"/>
    <w:rsid w:val="00475F9B"/>
    <w:rsid w:val="00476119"/>
    <w:rsid w:val="0047687E"/>
    <w:rsid w:val="00476CDD"/>
    <w:rsid w:val="00476F8C"/>
    <w:rsid w:val="00477E28"/>
    <w:rsid w:val="004809F2"/>
    <w:rsid w:val="00481256"/>
    <w:rsid w:val="00481849"/>
    <w:rsid w:val="00482647"/>
    <w:rsid w:val="00482BC0"/>
    <w:rsid w:val="00483066"/>
    <w:rsid w:val="00483462"/>
    <w:rsid w:val="00483E10"/>
    <w:rsid w:val="004841CB"/>
    <w:rsid w:val="004847DE"/>
    <w:rsid w:val="00484906"/>
    <w:rsid w:val="00484E76"/>
    <w:rsid w:val="0048587E"/>
    <w:rsid w:val="00485E23"/>
    <w:rsid w:val="0048654D"/>
    <w:rsid w:val="004867B9"/>
    <w:rsid w:val="004869E8"/>
    <w:rsid w:val="00486B0D"/>
    <w:rsid w:val="00486DCD"/>
    <w:rsid w:val="004873D5"/>
    <w:rsid w:val="004905CE"/>
    <w:rsid w:val="004909FF"/>
    <w:rsid w:val="00490F5F"/>
    <w:rsid w:val="004923AA"/>
    <w:rsid w:val="00493E55"/>
    <w:rsid w:val="0049538A"/>
    <w:rsid w:val="00495F71"/>
    <w:rsid w:val="00496EFB"/>
    <w:rsid w:val="00497851"/>
    <w:rsid w:val="0049788B"/>
    <w:rsid w:val="00497DF3"/>
    <w:rsid w:val="004A01F5"/>
    <w:rsid w:val="004A0401"/>
    <w:rsid w:val="004A07B0"/>
    <w:rsid w:val="004A0E10"/>
    <w:rsid w:val="004A13CE"/>
    <w:rsid w:val="004A1BB5"/>
    <w:rsid w:val="004A282B"/>
    <w:rsid w:val="004A299F"/>
    <w:rsid w:val="004A2AD9"/>
    <w:rsid w:val="004A2CEE"/>
    <w:rsid w:val="004A35ED"/>
    <w:rsid w:val="004A3697"/>
    <w:rsid w:val="004A3C50"/>
    <w:rsid w:val="004A3F9F"/>
    <w:rsid w:val="004A4444"/>
    <w:rsid w:val="004A44A3"/>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D7"/>
    <w:rsid w:val="004C0B12"/>
    <w:rsid w:val="004C0BB9"/>
    <w:rsid w:val="004C1141"/>
    <w:rsid w:val="004C11AA"/>
    <w:rsid w:val="004C176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6A"/>
    <w:rsid w:val="00535763"/>
    <w:rsid w:val="005357BB"/>
    <w:rsid w:val="005377B5"/>
    <w:rsid w:val="00537911"/>
    <w:rsid w:val="005379E7"/>
    <w:rsid w:val="00537A4A"/>
    <w:rsid w:val="00540094"/>
    <w:rsid w:val="005404A6"/>
    <w:rsid w:val="00540743"/>
    <w:rsid w:val="00540C9A"/>
    <w:rsid w:val="0054132A"/>
    <w:rsid w:val="005415E4"/>
    <w:rsid w:val="00541BC4"/>
    <w:rsid w:val="005420ED"/>
    <w:rsid w:val="00542A74"/>
    <w:rsid w:val="00542FED"/>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1B"/>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3E5"/>
    <w:rsid w:val="005B1899"/>
    <w:rsid w:val="005B19E4"/>
    <w:rsid w:val="005B1D8D"/>
    <w:rsid w:val="005B24C3"/>
    <w:rsid w:val="005B2A1D"/>
    <w:rsid w:val="005B2B9E"/>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B34"/>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18F"/>
    <w:rsid w:val="00612434"/>
    <w:rsid w:val="00612CE6"/>
    <w:rsid w:val="00612DA3"/>
    <w:rsid w:val="00612EDD"/>
    <w:rsid w:val="00612FBA"/>
    <w:rsid w:val="00614A7B"/>
    <w:rsid w:val="00614FF2"/>
    <w:rsid w:val="006158E4"/>
    <w:rsid w:val="006158FB"/>
    <w:rsid w:val="00615C08"/>
    <w:rsid w:val="0061733E"/>
    <w:rsid w:val="0061741C"/>
    <w:rsid w:val="0061785B"/>
    <w:rsid w:val="00617BCE"/>
    <w:rsid w:val="006207BC"/>
    <w:rsid w:val="00620F16"/>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EBC"/>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EB"/>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854"/>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1A"/>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4B4"/>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73A"/>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3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5F"/>
    <w:rsid w:val="00726D3A"/>
    <w:rsid w:val="00726E9F"/>
    <w:rsid w:val="007270DC"/>
    <w:rsid w:val="00727CEA"/>
    <w:rsid w:val="007317B5"/>
    <w:rsid w:val="0073210C"/>
    <w:rsid w:val="00732187"/>
    <w:rsid w:val="007321DE"/>
    <w:rsid w:val="0073238A"/>
    <w:rsid w:val="00733758"/>
    <w:rsid w:val="00734737"/>
    <w:rsid w:val="007349E0"/>
    <w:rsid w:val="00734BBA"/>
    <w:rsid w:val="00735C77"/>
    <w:rsid w:val="00735E40"/>
    <w:rsid w:val="0073602A"/>
    <w:rsid w:val="0073676A"/>
    <w:rsid w:val="007367F6"/>
    <w:rsid w:val="00736EA4"/>
    <w:rsid w:val="0073711D"/>
    <w:rsid w:val="0073761A"/>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723"/>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E4"/>
    <w:rsid w:val="0079714A"/>
    <w:rsid w:val="007976F5"/>
    <w:rsid w:val="007A059A"/>
    <w:rsid w:val="007A130B"/>
    <w:rsid w:val="007A15EC"/>
    <w:rsid w:val="007A1E23"/>
    <w:rsid w:val="007A2F2E"/>
    <w:rsid w:val="007A539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666"/>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A1"/>
    <w:rsid w:val="008638DF"/>
    <w:rsid w:val="00864390"/>
    <w:rsid w:val="008643DD"/>
    <w:rsid w:val="008656E1"/>
    <w:rsid w:val="008662A0"/>
    <w:rsid w:val="0086727C"/>
    <w:rsid w:val="00867806"/>
    <w:rsid w:val="008678E4"/>
    <w:rsid w:val="00867D33"/>
    <w:rsid w:val="00870A96"/>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94D"/>
    <w:rsid w:val="00887B5D"/>
    <w:rsid w:val="008919DA"/>
    <w:rsid w:val="00891A20"/>
    <w:rsid w:val="008930CD"/>
    <w:rsid w:val="008931B4"/>
    <w:rsid w:val="0089331B"/>
    <w:rsid w:val="008933BC"/>
    <w:rsid w:val="008936BE"/>
    <w:rsid w:val="00893C2B"/>
    <w:rsid w:val="00894EF3"/>
    <w:rsid w:val="00895F31"/>
    <w:rsid w:val="008969D4"/>
    <w:rsid w:val="008978C5"/>
    <w:rsid w:val="008A0087"/>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08"/>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7D"/>
    <w:rsid w:val="008F02EA"/>
    <w:rsid w:val="008F0404"/>
    <w:rsid w:val="008F0B38"/>
    <w:rsid w:val="008F18F2"/>
    <w:rsid w:val="008F1C0B"/>
    <w:rsid w:val="008F20B9"/>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F5"/>
    <w:rsid w:val="009079D3"/>
    <w:rsid w:val="00907EA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BEC"/>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12"/>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5C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E05"/>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D1"/>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B5B"/>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48"/>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9EA"/>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C84"/>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3F1"/>
    <w:rsid w:val="00A865DA"/>
    <w:rsid w:val="00A866A5"/>
    <w:rsid w:val="00A90AF8"/>
    <w:rsid w:val="00A91483"/>
    <w:rsid w:val="00A92611"/>
    <w:rsid w:val="00A92657"/>
    <w:rsid w:val="00A934E0"/>
    <w:rsid w:val="00A93C5D"/>
    <w:rsid w:val="00A940CF"/>
    <w:rsid w:val="00A94144"/>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A37"/>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2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140"/>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DA"/>
    <w:rsid w:val="00B21EFA"/>
    <w:rsid w:val="00B2239D"/>
    <w:rsid w:val="00B22538"/>
    <w:rsid w:val="00B24214"/>
    <w:rsid w:val="00B2459A"/>
    <w:rsid w:val="00B24708"/>
    <w:rsid w:val="00B24D95"/>
    <w:rsid w:val="00B252D4"/>
    <w:rsid w:val="00B257D8"/>
    <w:rsid w:val="00B27D89"/>
    <w:rsid w:val="00B30554"/>
    <w:rsid w:val="00B3055F"/>
    <w:rsid w:val="00B3068F"/>
    <w:rsid w:val="00B30979"/>
    <w:rsid w:val="00B309D7"/>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4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6CCC"/>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F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392"/>
    <w:rsid w:val="00C46663"/>
    <w:rsid w:val="00C468E9"/>
    <w:rsid w:val="00C47599"/>
    <w:rsid w:val="00C476FC"/>
    <w:rsid w:val="00C477E1"/>
    <w:rsid w:val="00C47CE7"/>
    <w:rsid w:val="00C504F9"/>
    <w:rsid w:val="00C50B8F"/>
    <w:rsid w:val="00C515B6"/>
    <w:rsid w:val="00C5193E"/>
    <w:rsid w:val="00C52086"/>
    <w:rsid w:val="00C52854"/>
    <w:rsid w:val="00C52A24"/>
    <w:rsid w:val="00C52A3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7D"/>
    <w:rsid w:val="00C75E83"/>
    <w:rsid w:val="00C7706C"/>
    <w:rsid w:val="00C77938"/>
    <w:rsid w:val="00C77AC5"/>
    <w:rsid w:val="00C77CAE"/>
    <w:rsid w:val="00C80574"/>
    <w:rsid w:val="00C80EBC"/>
    <w:rsid w:val="00C8106D"/>
    <w:rsid w:val="00C822DC"/>
    <w:rsid w:val="00C82496"/>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16"/>
    <w:rsid w:val="00C87AB8"/>
    <w:rsid w:val="00C87B0E"/>
    <w:rsid w:val="00C87E49"/>
    <w:rsid w:val="00C906F5"/>
    <w:rsid w:val="00C90917"/>
    <w:rsid w:val="00C90E94"/>
    <w:rsid w:val="00C91381"/>
    <w:rsid w:val="00C91D8B"/>
    <w:rsid w:val="00C924CD"/>
    <w:rsid w:val="00C927B3"/>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C2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D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DEE"/>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1E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0E2D"/>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F"/>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60"/>
    <w:rsid w:val="00E270AB"/>
    <w:rsid w:val="00E27A96"/>
    <w:rsid w:val="00E30A51"/>
    <w:rsid w:val="00E30C36"/>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0F1"/>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5E3"/>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E5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B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42"/>
    <w:rsid w:val="00F0499F"/>
    <w:rsid w:val="00F05F84"/>
    <w:rsid w:val="00F065D6"/>
    <w:rsid w:val="00F07198"/>
    <w:rsid w:val="00F07575"/>
    <w:rsid w:val="00F0779F"/>
    <w:rsid w:val="00F1068A"/>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7C"/>
    <w:rsid w:val="00F302A5"/>
    <w:rsid w:val="00F308B9"/>
    <w:rsid w:val="00F30AA8"/>
    <w:rsid w:val="00F30E7F"/>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E05"/>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3A"/>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E99"/>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AC"/>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C1F"/>
    <w:rsid w:val="00FD4D74"/>
    <w:rsid w:val="00FD51C2"/>
    <w:rsid w:val="00FD51FF"/>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6B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CEB"/>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3C027A-0A53-47E1-B323-17E5D0A0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86941"/>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27066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7066F"/>
    <w:rPr>
      <w:rFonts w:ascii="Consolas" w:hAnsi="Consolas"/>
      <w:sz w:val="20"/>
      <w:szCs w:val="20"/>
    </w:rPr>
  </w:style>
  <w:style w:type="table" w:customStyle="1" w:styleId="Lentelstinklelis1">
    <w:name w:val="Lentelės tinklelis1"/>
    <w:basedOn w:val="prastojilentel"/>
    <w:next w:val="Lentelstinklelis"/>
    <w:uiPriority w:val="39"/>
    <w:rsid w:val="00C7327D"/>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standard/69370.html" TargetMode="External"/><Relationship Id="rId2" Type="http://schemas.openxmlformats.org/officeDocument/2006/relationships/customXml" Target="../customXml/item2.xml"/><Relationship Id="rId16" Type="http://schemas.openxmlformats.org/officeDocument/2006/relationships/hyperlink" Target="https://single-market-economy.ec.europa.eu/news/eu-construction-and-demolition-waste-protocol-2018-09-18_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19</Pages>
  <Words>18357</Words>
  <Characters>10465</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Kaselienė</dc:creator>
  <cp:keywords/>
  <dc:description/>
  <cp:lastModifiedBy>Danguolė Kaselienė</cp:lastModifiedBy>
  <cp:revision>41</cp:revision>
  <cp:lastPrinted>2025-06-11T08:51:00Z</cp:lastPrinted>
  <dcterms:created xsi:type="dcterms:W3CDTF">2025-09-12T12:38:00Z</dcterms:created>
  <dcterms:modified xsi:type="dcterms:W3CDTF">2025-11-18T13:53:00Z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